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3"/>
        <w:gridCol w:w="4110"/>
      </w:tblGrid>
      <w:tr w:rsidR="00E6380B" w:rsidRPr="00130BE0" w14:paraId="508195EE" w14:textId="77777777" w:rsidTr="4308DE73">
        <w:trPr>
          <w:trHeight w:val="140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004" w14:textId="0E6777B0" w:rsidR="00E6380B" w:rsidRPr="00130BE0" w:rsidRDefault="3DADD1D8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b/>
                <w:bCs/>
                <w:sz w:val="21"/>
                <w:szCs w:val="21"/>
                <w:lang w:eastAsia="zh-CN"/>
              </w:rPr>
              <w:t>Parecer</w:t>
            </w:r>
          </w:p>
          <w:p w14:paraId="2F55644F" w14:textId="774FD489" w:rsidR="00E6380B" w:rsidRPr="00130BE0" w:rsidRDefault="3DADD1D8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 xml:space="preserve">Concordo. </w:t>
            </w:r>
          </w:p>
          <w:p w14:paraId="4B3B4793" w14:textId="2396E4CB" w:rsidR="00E6380B" w:rsidRPr="00130BE0" w:rsidRDefault="006A4ADD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21E67D6D" wp14:editId="26FF382A">
                  <wp:simplePos x="0" y="0"/>
                  <wp:positionH relativeFrom="column">
                    <wp:posOffset>1577659</wp:posOffset>
                  </wp:positionH>
                  <wp:positionV relativeFrom="paragraph">
                    <wp:posOffset>105094</wp:posOffset>
                  </wp:positionV>
                  <wp:extent cx="620395" cy="1108710"/>
                  <wp:effectExtent l="3493" t="0" r="0" b="0"/>
                  <wp:wrapNone/>
                  <wp:docPr id="1198730598" name="Imagem 1198730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039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DADD1D8"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À consideração superior.</w:t>
            </w:r>
          </w:p>
          <w:p w14:paraId="73B64FE2" w14:textId="1942F586" w:rsidR="00E6380B" w:rsidRPr="00130BE0" w:rsidRDefault="3DADD1D8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 xml:space="preserve">A Diretora de Serviços de Suporte à Rede do Ensino Superior </w:t>
            </w:r>
          </w:p>
          <w:p w14:paraId="4828436E" w14:textId="6ED40A13" w:rsidR="00E6380B" w:rsidRDefault="3DADD1D8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Inês Vasques Branco</w:t>
            </w:r>
          </w:p>
          <w:p w14:paraId="57935BEF" w14:textId="77777777" w:rsidR="006A4ADD" w:rsidRPr="00130BE0" w:rsidRDefault="006A4ADD" w:rsidP="4EED0E20">
            <w:pPr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589688EE" w14:textId="1341F5DC" w:rsidR="00E6380B" w:rsidRPr="00130BE0" w:rsidRDefault="00E6380B" w:rsidP="234D14FE">
            <w:pPr>
              <w:tabs>
                <w:tab w:val="left" w:pos="284"/>
              </w:tabs>
              <w:spacing w:before="120" w:after="0" w:line="240" w:lineRule="auto"/>
              <w:rPr>
                <w:rFonts w:asciiTheme="minorHAnsi" w:eastAsia="Calibri" w:hAnsiTheme="minorHAnsi" w:cstheme="min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00C2" w14:textId="77777777" w:rsidR="00E6380B" w:rsidRPr="00130BE0" w:rsidRDefault="00E6380B" w:rsidP="00E6380B">
            <w:pPr>
              <w:tabs>
                <w:tab w:val="left" w:pos="284"/>
              </w:tabs>
              <w:spacing w:before="100" w:after="0" w:line="240" w:lineRule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AF9D456" w14:textId="77777777" w:rsidR="00E6380B" w:rsidRPr="00130BE0" w:rsidRDefault="00E6380B" w:rsidP="4EED0E20">
            <w:pPr>
              <w:tabs>
                <w:tab w:val="left" w:pos="284"/>
              </w:tabs>
              <w:spacing w:after="0" w:line="240" w:lineRule="auto"/>
              <w:rPr>
                <w:rFonts w:asciiTheme="minorHAnsi" w:eastAsia="Calibri" w:hAnsiTheme="minorHAnsi" w:cstheme="minorBidi"/>
                <w:b/>
                <w:bCs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b/>
                <w:bCs/>
                <w:sz w:val="21"/>
                <w:szCs w:val="21"/>
                <w:lang w:eastAsia="zh-CN"/>
              </w:rPr>
              <w:t>Despacho</w:t>
            </w:r>
          </w:p>
          <w:p w14:paraId="3D53DA7B" w14:textId="77777777" w:rsidR="00E6380B" w:rsidRPr="00130BE0" w:rsidRDefault="00C51EAF" w:rsidP="4EED0E20">
            <w:pPr>
              <w:tabs>
                <w:tab w:val="left" w:pos="284"/>
              </w:tabs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Concordo.</w:t>
            </w:r>
          </w:p>
          <w:p w14:paraId="0CB988D5" w14:textId="05F70577" w:rsidR="00E6380B" w:rsidRPr="00130BE0" w:rsidRDefault="5A58F9F3" w:rsidP="4EED0E20">
            <w:pPr>
              <w:tabs>
                <w:tab w:val="left" w:pos="284"/>
              </w:tabs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308DE73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Por delegação</w:t>
            </w:r>
            <w:r w:rsidR="5ADAF35D" w:rsidRPr="4308DE73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 xml:space="preserve"> de competências</w:t>
            </w:r>
            <w:r w:rsidRPr="4308DE73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,</w:t>
            </w:r>
          </w:p>
          <w:p w14:paraId="53B3E411" w14:textId="38A744DA" w:rsidR="00E6380B" w:rsidRPr="00130BE0" w:rsidRDefault="5A58F9F3" w:rsidP="4EED0E20">
            <w:pPr>
              <w:tabs>
                <w:tab w:val="left" w:pos="284"/>
              </w:tabs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A Subdiretora-Geral do Ensino Superior</w:t>
            </w:r>
          </w:p>
          <w:p w14:paraId="76059DBF" w14:textId="2F634717" w:rsidR="00E6380B" w:rsidRPr="00130BE0" w:rsidRDefault="5A58F9F3" w:rsidP="4EED0E20">
            <w:pPr>
              <w:tabs>
                <w:tab w:val="left" w:pos="284"/>
              </w:tabs>
              <w:spacing w:after="0" w:line="240" w:lineRule="auto"/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</w:pPr>
            <w:r w:rsidRPr="4EED0E20">
              <w:rPr>
                <w:rFonts w:asciiTheme="minorHAnsi" w:eastAsia="Calibri" w:hAnsiTheme="minorHAnsi" w:cstheme="minorBidi"/>
                <w:sz w:val="21"/>
                <w:szCs w:val="21"/>
                <w:lang w:eastAsia="zh-CN"/>
              </w:rPr>
              <w:t>Ângela Noiva Gonçalves</w:t>
            </w:r>
          </w:p>
        </w:tc>
      </w:tr>
    </w:tbl>
    <w:p w14:paraId="1661BAE2" w14:textId="616CE783" w:rsidR="00E6380B" w:rsidRPr="00130BE0" w:rsidRDefault="00E6380B" w:rsidP="00E6380B">
      <w:pPr>
        <w:tabs>
          <w:tab w:val="left" w:pos="284"/>
        </w:tabs>
        <w:spacing w:before="100" w:after="0" w:line="240" w:lineRule="auto"/>
        <w:ind w:firstLine="284"/>
        <w:rPr>
          <w:rFonts w:asciiTheme="minorHAnsi" w:eastAsia="Calibri" w:hAnsiTheme="minorHAnsi" w:cstheme="minorHAnsi"/>
          <w:b/>
          <w:sz w:val="18"/>
          <w:szCs w:val="18"/>
          <w:lang w:eastAsia="zh-CN"/>
        </w:rPr>
      </w:pPr>
    </w:p>
    <w:p w14:paraId="3E4B2766" w14:textId="77777777" w:rsidR="00D627A0" w:rsidRPr="00130BE0" w:rsidRDefault="00D627A0" w:rsidP="00E6380B">
      <w:pPr>
        <w:tabs>
          <w:tab w:val="left" w:pos="284"/>
        </w:tabs>
        <w:spacing w:before="100" w:after="0"/>
        <w:ind w:firstLine="284"/>
        <w:jc w:val="center"/>
        <w:rPr>
          <w:rFonts w:asciiTheme="minorHAnsi" w:eastAsia="Calibri" w:hAnsiTheme="minorHAnsi" w:cstheme="minorHAnsi"/>
          <w:b/>
          <w:sz w:val="18"/>
          <w:szCs w:val="18"/>
          <w:lang w:eastAsia="zh-CN"/>
        </w:rPr>
      </w:pPr>
    </w:p>
    <w:p w14:paraId="64334FD7" w14:textId="77777777" w:rsidR="001D1E6B" w:rsidRPr="00130BE0" w:rsidRDefault="001D1E6B" w:rsidP="001D1E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30BE0">
        <w:rPr>
          <w:rFonts w:asciiTheme="minorHAnsi" w:hAnsiTheme="minorHAnsi" w:cstheme="minorHAnsi"/>
          <w:b/>
          <w:sz w:val="21"/>
          <w:szCs w:val="21"/>
        </w:rPr>
        <w:t>Análise Técnica</w:t>
      </w:r>
    </w:p>
    <w:p w14:paraId="1F8AD881" w14:textId="77777777" w:rsidR="001D1E6B" w:rsidRPr="00130BE0" w:rsidRDefault="001D1E6B" w:rsidP="001D1E6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30BE0">
        <w:rPr>
          <w:rFonts w:asciiTheme="minorHAnsi" w:hAnsiTheme="minorHAnsi" w:cstheme="minorHAnsi"/>
          <w:b/>
          <w:sz w:val="21"/>
          <w:szCs w:val="21"/>
        </w:rPr>
        <w:t>Pedido de registo de alteração</w:t>
      </w:r>
      <w:r w:rsidR="00CF6466" w:rsidRPr="00130BE0">
        <w:rPr>
          <w:rFonts w:asciiTheme="minorHAnsi" w:hAnsiTheme="minorHAnsi" w:cstheme="minorHAnsi"/>
          <w:b/>
          <w:sz w:val="21"/>
          <w:szCs w:val="21"/>
        </w:rPr>
        <w:t xml:space="preserve"> de Curso Técnico Superior Profissional</w:t>
      </w:r>
    </w:p>
    <w:p w14:paraId="2CA087D5" w14:textId="77777777" w:rsidR="001D1E6B" w:rsidRPr="00130BE0" w:rsidRDefault="001D1E6B" w:rsidP="001D1E6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130BE0">
        <w:rPr>
          <w:rFonts w:asciiTheme="minorHAnsi" w:hAnsiTheme="minorHAnsi" w:cstheme="minorHAnsi"/>
          <w:sz w:val="21"/>
          <w:szCs w:val="21"/>
        </w:rPr>
        <w:t xml:space="preserve">Verificação da satisfação dos requisitos a que se refere o artigo 40.º-U do Regime jurídico dos graus e diplomas do ensino superior - RJGDES. </w:t>
      </w:r>
    </w:p>
    <w:p w14:paraId="2587CE59" w14:textId="77777777" w:rsidR="00886174" w:rsidRPr="00130BE0" w:rsidRDefault="00886174" w:rsidP="3375A2CF">
      <w:pPr>
        <w:tabs>
          <w:tab w:val="left" w:pos="284"/>
        </w:tabs>
        <w:spacing w:before="100" w:after="0"/>
        <w:jc w:val="left"/>
        <w:rPr>
          <w:rFonts w:asciiTheme="minorHAnsi" w:eastAsia="Calibri" w:hAnsiTheme="minorHAnsi" w:cstheme="minorBidi"/>
          <w:sz w:val="21"/>
          <w:szCs w:val="21"/>
          <w:lang w:eastAsia="zh-CN"/>
        </w:rPr>
      </w:pPr>
    </w:p>
    <w:p w14:paraId="719678AB" w14:textId="3F680F2D" w:rsidR="004670B3" w:rsidRPr="004670B3" w:rsidRDefault="004670B3" w:rsidP="004670B3">
      <w:pPr>
        <w:jc w:val="left"/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  <w:t>Foi recebido a 24/06/2021 nestes serviços o requerimento de registo da alteração do curso técnico superior profissional (ACTeSP-148), de Redes e Sistemas Informáticos do Instituto Politécnico de Santarém - Escola Superior de Gestão e Tecnologia de Santarém, registado com o número R/Cr 181/2015 a 10/07/2015.</w:t>
      </w:r>
    </w:p>
    <w:p w14:paraId="34A02CC9" w14:textId="77777777" w:rsidR="004670B3" w:rsidRPr="004670B3" w:rsidRDefault="004670B3" w:rsidP="004670B3">
      <w:pPr>
        <w:jc w:val="left"/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</w:pPr>
    </w:p>
    <w:p w14:paraId="7FE2EDD0" w14:textId="77777777" w:rsidR="004670B3" w:rsidRPr="004670B3" w:rsidRDefault="004670B3" w:rsidP="004670B3">
      <w:pPr>
        <w:jc w:val="left"/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  <w:t>O processo registou as seguintes interações:</w:t>
      </w:r>
    </w:p>
    <w:p w14:paraId="3FCA39C0" w14:textId="77777777" w:rsidR="004670B3" w:rsidRPr="004670B3" w:rsidRDefault="004670B3" w:rsidP="004670B3">
      <w:pPr>
        <w:jc w:val="left"/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  <w:t xml:space="preserve">         • 06-07-2021: Pedido de elementos</w:t>
      </w:r>
    </w:p>
    <w:p w14:paraId="3F180994" w14:textId="196128D4" w:rsidR="00AD7CE4" w:rsidRPr="00130BE0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color w:val="000000" w:themeColor="text1"/>
          <w:sz w:val="21"/>
          <w:szCs w:val="21"/>
          <w:lang w:eastAsia="pt-PT"/>
        </w:rPr>
        <w:t xml:space="preserve">         • 12-07-2021: Receção de elementos</w:t>
      </w:r>
    </w:p>
    <w:p w14:paraId="183437A1" w14:textId="77777777" w:rsidR="002C0026" w:rsidRPr="00130BE0" w:rsidRDefault="002C0026" w:rsidP="3375A2CF">
      <w:pPr>
        <w:jc w:val="left"/>
        <w:rPr>
          <w:rFonts w:asciiTheme="minorHAnsi" w:hAnsiTheme="minorHAnsi" w:cstheme="minorBidi"/>
          <w:sz w:val="21"/>
          <w:szCs w:val="21"/>
        </w:rPr>
      </w:pPr>
    </w:p>
    <w:p w14:paraId="2646CC32" w14:textId="77777777" w:rsidR="00E6380B" w:rsidRPr="00130BE0" w:rsidRDefault="00E6380B" w:rsidP="3375A2CF">
      <w:pPr>
        <w:jc w:val="left"/>
        <w:rPr>
          <w:rFonts w:asciiTheme="minorHAnsi" w:hAnsiTheme="minorHAnsi" w:cstheme="minorBidi"/>
          <w:b/>
          <w:bCs/>
          <w:sz w:val="21"/>
          <w:szCs w:val="21"/>
        </w:rPr>
      </w:pPr>
      <w:r w:rsidRPr="3375A2CF">
        <w:rPr>
          <w:rFonts w:asciiTheme="minorHAnsi" w:hAnsiTheme="minorHAnsi" w:cstheme="minorBidi"/>
          <w:b/>
          <w:bCs/>
          <w:sz w:val="21"/>
          <w:szCs w:val="21"/>
        </w:rPr>
        <w:t>Análise técnica e proposta de decisão</w:t>
      </w:r>
      <w:r w:rsidRPr="00130BE0">
        <w:rPr>
          <w:rFonts w:asciiTheme="minorHAnsi" w:hAnsiTheme="minorHAnsi" w:cstheme="minorHAnsi"/>
          <w:b/>
          <w:sz w:val="21"/>
          <w:szCs w:val="21"/>
        </w:rPr>
        <w:tab/>
      </w:r>
      <w:r w:rsidRPr="00130BE0">
        <w:rPr>
          <w:rFonts w:asciiTheme="minorHAnsi" w:hAnsiTheme="minorHAnsi" w:cstheme="minorHAnsi"/>
          <w:b/>
          <w:sz w:val="21"/>
          <w:szCs w:val="21"/>
        </w:rPr>
        <w:tab/>
      </w:r>
    </w:p>
    <w:p w14:paraId="1A33021B" w14:textId="723317A5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>A alteração incide sobre os seguintes elementos caracterizadores:</w:t>
      </w:r>
    </w:p>
    <w:p w14:paraId="31E49742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Localidades de ministração do curso</w:t>
      </w:r>
    </w:p>
    <w:p w14:paraId="298B8376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Número máximo de estudantes a admitir em cada ano letivo</w:t>
      </w:r>
    </w:p>
    <w:p w14:paraId="683F2074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Número máximo total de estudantes inscritos em simultâneo</w:t>
      </w:r>
    </w:p>
    <w:p w14:paraId="58CCF322" w14:textId="2C028A84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Outras alterações: Entidades onde decorrerá a formação em contexto de trabalho</w:t>
      </w:r>
      <w:r>
        <w:rPr>
          <w:rStyle w:val="Refdenotaderodap"/>
          <w:rFonts w:asciiTheme="minorHAnsi" w:hAnsiTheme="minorHAnsi" w:cstheme="minorBidi"/>
          <w:sz w:val="21"/>
          <w:szCs w:val="21"/>
        </w:rPr>
        <w:footnoteReference w:id="1"/>
      </w:r>
    </w:p>
    <w:p w14:paraId="499835E5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Após análise técnica verificou-se o cumprimento dos requisitos legais. </w:t>
      </w:r>
    </w:p>
    <w:p w14:paraId="6F586429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</w:p>
    <w:p w14:paraId="2D076E29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>Considerando o disposto no RJGDES, e face à análise técnica efetuada, propõe-se:</w:t>
      </w:r>
    </w:p>
    <w:p w14:paraId="1119D8B7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        O deferimento do pedido de registo da alteração do curso, nos termos do disposto no n.º 2 do artigo 40.º-U, com os seguintes dados:</w:t>
      </w:r>
    </w:p>
    <w:p w14:paraId="279B9257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        • Número do registo da alteração: R/Cr 181.1/2015</w:t>
      </w:r>
    </w:p>
    <w:p w14:paraId="1649CD61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Data da decisão: Data do despacho.</w:t>
      </w:r>
    </w:p>
    <w:p w14:paraId="2858B770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 xml:space="preserve">         • Elementos caracterizadores que se juntam em anexo.</w:t>
      </w:r>
    </w:p>
    <w:p w14:paraId="6E821C2D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</w:p>
    <w:p w14:paraId="107FD80C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>Nos termos do disposto nos n.ºs 6 e 7 do artigo 40.º-U do RJGDES, a instituição de ensino superior deve proceder à publicação da alteração na 2.ª série do Diário da República, incluindo apenas os elementos caracterizadores alterados, mencionando expressamente o número de registo de alteração e data do registo referidos acima.</w:t>
      </w:r>
    </w:p>
    <w:p w14:paraId="138FF4D7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</w:p>
    <w:p w14:paraId="14B0A397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>Lisboa, 14/07/2021</w:t>
      </w:r>
    </w:p>
    <w:p w14:paraId="775519DA" w14:textId="7B11BAAA" w:rsidR="005013EF" w:rsidRPr="00130BE0" w:rsidRDefault="004670B3" w:rsidP="004670B3">
      <w:pPr>
        <w:jc w:val="left"/>
        <w:rPr>
          <w:rFonts w:asciiTheme="minorHAnsi" w:hAnsiTheme="minorHAnsi" w:cstheme="minorBidi"/>
          <w:sz w:val="21"/>
          <w:szCs w:val="21"/>
        </w:rPr>
      </w:pPr>
      <w:r w:rsidRPr="004670B3">
        <w:rPr>
          <w:rFonts w:asciiTheme="minorHAnsi" w:hAnsiTheme="minorHAnsi" w:cstheme="minorBidi"/>
          <w:sz w:val="21"/>
          <w:szCs w:val="21"/>
        </w:rPr>
        <w:t>Maria Abreu</w:t>
      </w:r>
    </w:p>
    <w:p w14:paraId="16CDA6ED" w14:textId="77777777" w:rsidR="002C0026" w:rsidRPr="00130BE0" w:rsidRDefault="002C0026" w:rsidP="002C0026">
      <w:pPr>
        <w:rPr>
          <w:rFonts w:asciiTheme="minorHAnsi" w:hAnsiTheme="minorHAnsi" w:cstheme="minorHAnsi"/>
          <w:sz w:val="21"/>
          <w:szCs w:val="21"/>
        </w:rPr>
      </w:pPr>
    </w:p>
    <w:p w14:paraId="6A8986C5" w14:textId="77777777" w:rsidR="00E6380B" w:rsidRPr="00130BE0" w:rsidRDefault="00E6380B" w:rsidP="00E94CCF">
      <w:pPr>
        <w:pStyle w:val="EstiloCentrado"/>
        <w:jc w:val="left"/>
        <w:rPr>
          <w:rFonts w:asciiTheme="minorHAnsi" w:hAnsiTheme="minorHAnsi" w:cstheme="minorHAnsi"/>
          <w:sz w:val="21"/>
          <w:szCs w:val="21"/>
        </w:rPr>
      </w:pPr>
    </w:p>
    <w:p w14:paraId="39042801" w14:textId="77777777" w:rsidR="00CA5CB8" w:rsidRPr="00130BE0" w:rsidRDefault="00CA5CB8" w:rsidP="00E94CCF">
      <w:pPr>
        <w:pStyle w:val="EstiloCentrado"/>
        <w:jc w:val="left"/>
        <w:rPr>
          <w:rFonts w:asciiTheme="minorHAnsi" w:hAnsiTheme="minorHAnsi" w:cstheme="minorHAnsi"/>
          <w:sz w:val="21"/>
          <w:szCs w:val="21"/>
        </w:rPr>
        <w:sectPr w:rsidR="00CA5CB8" w:rsidRPr="00130BE0" w:rsidSect="00D109DF"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720" w:footer="720" w:gutter="0"/>
          <w:cols w:space="720"/>
          <w:noEndnote/>
          <w:titlePg/>
        </w:sectPr>
      </w:pPr>
    </w:p>
    <w:p w14:paraId="6F7F928A" w14:textId="77777777" w:rsidR="00AE13F2" w:rsidRPr="00130BE0" w:rsidRDefault="00AE13F2" w:rsidP="00002FE7">
      <w:pPr>
        <w:pStyle w:val="EstiloCentrado"/>
        <w:rPr>
          <w:rFonts w:asciiTheme="minorHAnsi" w:hAnsiTheme="minorHAnsi" w:cstheme="minorHAnsi"/>
          <w:sz w:val="21"/>
          <w:szCs w:val="21"/>
        </w:rPr>
      </w:pPr>
      <w:r w:rsidRPr="00130BE0">
        <w:rPr>
          <w:rFonts w:asciiTheme="minorHAnsi" w:hAnsiTheme="minorHAnsi" w:cstheme="minorHAnsi"/>
          <w:sz w:val="21"/>
          <w:szCs w:val="21"/>
        </w:rPr>
        <w:lastRenderedPageBreak/>
        <w:t>ANEXO</w:t>
      </w:r>
    </w:p>
    <w:p w14:paraId="0C25B2B8" w14:textId="77777777" w:rsidR="00B06FE0" w:rsidRPr="00130BE0" w:rsidRDefault="00B06FE0" w:rsidP="00181FB1">
      <w:pPr>
        <w:rPr>
          <w:rFonts w:asciiTheme="minorHAnsi" w:hAnsiTheme="minorHAnsi" w:cstheme="minorHAnsi"/>
          <w:sz w:val="21"/>
          <w:szCs w:val="21"/>
          <w:lang w:eastAsia="pt-PT"/>
        </w:rPr>
      </w:pPr>
    </w:p>
    <w:p w14:paraId="2A7C5FB2" w14:textId="75116345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1.   Instituição de ensino superior: Instituto Politécnico de Santarém - Escola Superior de Gestão e Tecnologia de Santarém (3143)</w:t>
      </w:r>
    </w:p>
    <w:p w14:paraId="00700B28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2. Curso Técnico Superior Profissional:  Redes e Sistemas Informáticos (T001)</w:t>
      </w:r>
    </w:p>
    <w:p w14:paraId="6568A8B0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3. Área de educação e formação: 481 - Ciências informáticas</w:t>
      </w:r>
    </w:p>
    <w:p w14:paraId="7B1C59C0" w14:textId="0D192A2A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4. Condições de Ingresso:  A seguinte área:</w:t>
      </w:r>
      <w:r>
        <w:rPr>
          <w:rFonts w:asciiTheme="minorHAnsi" w:hAnsiTheme="minorHAnsi" w:cstheme="minorBidi"/>
          <w:sz w:val="21"/>
          <w:szCs w:val="21"/>
          <w:lang w:eastAsia="pt-PT"/>
        </w:rPr>
        <w:t xml:space="preserve"> </w:t>
      </w:r>
      <w:r w:rsidRPr="004670B3">
        <w:rPr>
          <w:rFonts w:asciiTheme="minorHAnsi" w:hAnsiTheme="minorHAnsi" w:cstheme="minorBidi"/>
          <w:sz w:val="21"/>
          <w:szCs w:val="21"/>
          <w:lang w:eastAsia="pt-PT"/>
        </w:rPr>
        <w:t>Matemática</w:t>
      </w:r>
    </w:p>
    <w:p w14:paraId="09AC230C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5. Localidades de ministração: Santarém; Arruda dos Vinhos</w:t>
      </w:r>
    </w:p>
    <w:p w14:paraId="2BC9466C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>6. Número máximo de estudantes:</w:t>
      </w:r>
    </w:p>
    <w:p w14:paraId="639F6683" w14:textId="77777777" w:rsidR="004670B3" w:rsidRPr="004670B3" w:rsidRDefault="004670B3" w:rsidP="004670B3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 xml:space="preserve">         6.1. A admitir em cada ano letivo: 50</w:t>
      </w:r>
    </w:p>
    <w:p w14:paraId="45B6CB7E" w14:textId="4C55A7F4" w:rsidR="6D1B4ADD" w:rsidRDefault="004670B3" w:rsidP="004670B3">
      <w:pPr>
        <w:jc w:val="left"/>
        <w:rPr>
          <w:rFonts w:asciiTheme="minorHAnsi" w:hAnsiTheme="minorHAnsi" w:cstheme="minorBidi"/>
          <w:sz w:val="21"/>
          <w:szCs w:val="21"/>
          <w:highlight w:val="yellow"/>
          <w:lang w:eastAsia="pt-PT"/>
        </w:rPr>
      </w:pPr>
      <w:r w:rsidRPr="004670B3">
        <w:rPr>
          <w:rFonts w:asciiTheme="minorHAnsi" w:hAnsiTheme="minorHAnsi" w:cstheme="minorBidi"/>
          <w:sz w:val="21"/>
          <w:szCs w:val="21"/>
          <w:lang w:eastAsia="pt-PT"/>
        </w:rPr>
        <w:t xml:space="preserve">         6.2. Total de inscritos em simultâneo: 120</w:t>
      </w:r>
    </w:p>
    <w:p w14:paraId="2012C09A" w14:textId="77777777" w:rsidR="00197FB1" w:rsidRPr="00130BE0" w:rsidRDefault="00FB0B74" w:rsidP="3375A2CF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3375A2CF">
        <w:rPr>
          <w:rFonts w:asciiTheme="minorHAnsi" w:hAnsiTheme="minorHAnsi" w:cstheme="minorBidi"/>
          <w:sz w:val="21"/>
          <w:szCs w:val="21"/>
          <w:lang w:eastAsia="pt-PT"/>
        </w:rPr>
        <w:t>7</w:t>
      </w:r>
      <w:r w:rsidR="00197FB1" w:rsidRPr="3375A2CF">
        <w:rPr>
          <w:rFonts w:asciiTheme="minorHAnsi" w:hAnsiTheme="minorHAnsi" w:cstheme="minorBidi"/>
          <w:sz w:val="21"/>
          <w:szCs w:val="21"/>
          <w:lang w:eastAsia="pt-PT"/>
        </w:rPr>
        <w:t xml:space="preserve">.   </w:t>
      </w:r>
      <w:r w:rsidR="001D1E6B" w:rsidRPr="3375A2CF">
        <w:rPr>
          <w:rFonts w:asciiTheme="minorHAnsi" w:hAnsiTheme="minorHAnsi" w:cstheme="minorBidi"/>
          <w:sz w:val="21"/>
          <w:szCs w:val="21"/>
          <w:lang w:eastAsia="pt-PT"/>
        </w:rPr>
        <w:t>Perfil Profissional</w:t>
      </w:r>
      <w:r w:rsidR="00197FB1" w:rsidRPr="3375A2CF">
        <w:rPr>
          <w:rFonts w:asciiTheme="minorHAnsi" w:hAnsiTheme="minorHAnsi" w:cstheme="minorBidi"/>
          <w:sz w:val="21"/>
          <w:szCs w:val="21"/>
          <w:lang w:eastAsia="pt-PT"/>
        </w:rPr>
        <w:t>:</w:t>
      </w:r>
    </w:p>
    <w:p w14:paraId="3D544C6E" w14:textId="0697EAAC" w:rsidR="004670B3" w:rsidRDefault="004670B3" w:rsidP="004670B3">
      <w:pPr>
        <w:pStyle w:val="Item"/>
      </w:pPr>
      <w:r>
        <w:t>7.1</w:t>
      </w:r>
      <w:r>
        <w:tab/>
        <w:t>Descrição geral</w:t>
      </w:r>
    </w:p>
    <w:p w14:paraId="6604FC23" w14:textId="77777777" w:rsidR="004670B3" w:rsidRPr="00BB1A66" w:rsidRDefault="004670B3" w:rsidP="004670B3">
      <w:pPr>
        <w:pStyle w:val="Itemconteudo"/>
      </w:pPr>
      <w:r w:rsidRPr="00BB1A66">
        <w:t>Instalar e manter redes e sistemas informáticos de apoio às diferentes áreas de gestão da organização, assegurando a gestão e o funcionamento dos equipamentos informáticos e das respetivas redes de comunicações.</w:t>
      </w:r>
    </w:p>
    <w:p w14:paraId="6849C54C" w14:textId="13FA414F" w:rsidR="004670B3" w:rsidRPr="008F2F39" w:rsidRDefault="004670B3" w:rsidP="004670B3">
      <w:pPr>
        <w:pStyle w:val="Item"/>
      </w:pPr>
      <w:r>
        <w:t>7.2</w:t>
      </w:r>
      <w:r>
        <w:tab/>
        <w:t>Atividades principais</w:t>
      </w:r>
    </w:p>
    <w:p w14:paraId="7122D4BD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Planear e projetar redes de comunicação de acordo com as necessidades da organização, refletindo, entre outras, as preocupações ao nível da segurança;</w:t>
      </w:r>
    </w:p>
    <w:p w14:paraId="60485896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Instalar e configurar redes de comunicação ao nível da infraestrutura de cablagem, do sistema operativo, do equipamento e dos serviços;</w:t>
      </w:r>
    </w:p>
    <w:p w14:paraId="527B4B22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Gerir e manter redes de comunicação, sistemas, serviços e servidores, efetuando a sua monitorização de forma segura, eficiente e fiável;</w:t>
      </w:r>
    </w:p>
    <w:p w14:paraId="5EFE2C9E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Colaborar no projeto de um ambiente de trabalho seguro para redes empresariais;</w:t>
      </w:r>
    </w:p>
    <w:p w14:paraId="58029E5C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Instalar, configurar, administrar e dar suporte a serviços e a servidores aplicacionais;</w:t>
      </w:r>
    </w:p>
    <w:p w14:paraId="77821E03" w14:textId="77777777" w:rsidR="004670B3" w:rsidRDefault="004670B3" w:rsidP="004670B3">
      <w:pPr>
        <w:pStyle w:val="Conteudonumerado"/>
        <w:numPr>
          <w:ilvl w:val="0"/>
          <w:numId w:val="3"/>
        </w:numPr>
      </w:pPr>
      <w:r>
        <w:t>Introduzir nas redes e nos sistemas as alterações que resultem da evolução das tecnologias e ou da alteração das metodologias de trabalho em contextos organizativos concretos.</w:t>
      </w:r>
    </w:p>
    <w:p w14:paraId="0CEB4E3D" w14:textId="77777777" w:rsidR="001D1E6B" w:rsidRPr="00130BE0" w:rsidRDefault="001D1E6B" w:rsidP="3375A2CF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3375A2CF">
        <w:rPr>
          <w:rFonts w:asciiTheme="minorHAnsi" w:hAnsiTheme="minorHAnsi" w:cstheme="minorBidi"/>
          <w:sz w:val="21"/>
          <w:szCs w:val="21"/>
          <w:lang w:eastAsia="pt-PT"/>
        </w:rPr>
        <w:t>8.   Referencial de competências:</w:t>
      </w:r>
    </w:p>
    <w:p w14:paraId="1B1165F9" w14:textId="6AFFF1B3" w:rsidR="004670B3" w:rsidRDefault="004670B3" w:rsidP="004670B3">
      <w:pPr>
        <w:pStyle w:val="Item"/>
      </w:pPr>
      <w:r>
        <w:t>8.1</w:t>
      </w:r>
      <w:r>
        <w:tab/>
        <w:t>Conhecimentos</w:t>
      </w:r>
    </w:p>
    <w:p w14:paraId="0581CAAA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 xml:space="preserve">Conhecimentos especializados em </w:t>
      </w:r>
      <w:r w:rsidRPr="004D31CC">
        <w:rPr>
          <w:i/>
        </w:rPr>
        <w:t>hardware</w:t>
      </w:r>
      <w:r>
        <w:t xml:space="preserve"> de redes e de sistemas informáticos;</w:t>
      </w:r>
    </w:p>
    <w:p w14:paraId="5F48A0FD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lastRenderedPageBreak/>
        <w:t>Conhecimentos especializados de administração de redes de comunicação de dados e de sistemas informáticos;</w:t>
      </w:r>
    </w:p>
    <w:p w14:paraId="005503D3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especializados de protocolos de comunicação, de redes de computadores e de serviços de rede;</w:t>
      </w:r>
    </w:p>
    <w:p w14:paraId="58805712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 xml:space="preserve">Conhecimentos especializados de sistemas operativos cliente/servidor e de plataformas </w:t>
      </w:r>
      <w:r w:rsidRPr="004D31CC">
        <w:rPr>
          <w:i/>
        </w:rPr>
        <w:t>open source</w:t>
      </w:r>
      <w:r>
        <w:t>;</w:t>
      </w:r>
    </w:p>
    <w:p w14:paraId="4E9927D4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fundamentais de técnicas de expressão em língua portuguesa e em língua inglesa;</w:t>
      </w:r>
    </w:p>
    <w:p w14:paraId="6499D385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fundamentais de matemática e de estatística aplicada;</w:t>
      </w:r>
    </w:p>
    <w:p w14:paraId="7C54778B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 xml:space="preserve">Conhecimentos abrangentes de programação e ou de </w:t>
      </w:r>
      <w:r w:rsidRPr="004D31CC">
        <w:rPr>
          <w:i/>
        </w:rPr>
        <w:t>scripting</w:t>
      </w:r>
      <w:r>
        <w:t xml:space="preserve"> e de automação de tarefas;</w:t>
      </w:r>
    </w:p>
    <w:p w14:paraId="4F7B14B8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abrangentes de sistemas de gestão de bases de dados, de modelação de dados e de linguagem SQL;</w:t>
      </w:r>
    </w:p>
    <w:p w14:paraId="3FD6AF2F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abrangentes de projeto e de controlo de execução no domínio das redes e dos sistemas informáticos;</w:t>
      </w:r>
    </w:p>
    <w:p w14:paraId="2A0B7DD6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Conhecimentos especializados de segurança da informação e dos sistemas em contexto de redes e sistemas informáticos.</w:t>
      </w:r>
    </w:p>
    <w:p w14:paraId="15E73377" w14:textId="265C44CE" w:rsidR="004670B3" w:rsidRDefault="004670B3" w:rsidP="004670B3">
      <w:pPr>
        <w:pStyle w:val="Item"/>
      </w:pPr>
      <w:r>
        <w:t>8.2</w:t>
      </w:r>
      <w:r>
        <w:tab/>
        <w:t>Aptidões</w:t>
      </w:r>
    </w:p>
    <w:p w14:paraId="61AE22F6" w14:textId="77777777" w:rsidR="004670B3" w:rsidRDefault="004670B3" w:rsidP="004670B3">
      <w:pPr>
        <w:pStyle w:val="Conteudonumerado"/>
        <w:numPr>
          <w:ilvl w:val="0"/>
          <w:numId w:val="13"/>
        </w:numPr>
      </w:pPr>
      <w:r>
        <w:t xml:space="preserve">Executar tarefas de instalação de </w:t>
      </w:r>
      <w:r w:rsidRPr="004670B3">
        <w:rPr>
          <w:i/>
        </w:rPr>
        <w:t>hardware</w:t>
      </w:r>
      <w:r>
        <w:t xml:space="preserve"> em sistemas informáticos e de equipamentos em redes de comunicação;</w:t>
      </w:r>
    </w:p>
    <w:p w14:paraId="70802330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 xml:space="preserve">Planear, instalar, manter redes locais e respetivas interligações, incluindo a ligação à </w:t>
      </w:r>
      <w:r w:rsidRPr="001575AC">
        <w:rPr>
          <w:i/>
        </w:rPr>
        <w:t>internet</w:t>
      </w:r>
      <w:r>
        <w:t>;</w:t>
      </w:r>
    </w:p>
    <w:p w14:paraId="7ED2D0E2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Instalar e configurar sistemas operativos, incluindo dispositivos, aplicações e serviços;</w:t>
      </w:r>
    </w:p>
    <w:p w14:paraId="78A47665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Executar tarefas de administração de sistemas informáticos e de redes;</w:t>
      </w:r>
    </w:p>
    <w:p w14:paraId="585EEA1D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 xml:space="preserve">Executar tarefas de automação com recurso a </w:t>
      </w:r>
      <w:r w:rsidRPr="004D31CC">
        <w:rPr>
          <w:i/>
        </w:rPr>
        <w:t>scripting</w:t>
      </w:r>
      <w:r>
        <w:t xml:space="preserve"> em sistemas;</w:t>
      </w:r>
    </w:p>
    <w:p w14:paraId="4C484A41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Conceber soluções técnicas adequadas com vista à otimização das configurações em redes e em sistemas informáticos;</w:t>
      </w:r>
    </w:p>
    <w:p w14:paraId="0C5572CA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Identificar ameaças à segurança e definir e aplicar políticas de segurança (</w:t>
      </w:r>
      <w:r w:rsidRPr="004D31CC">
        <w:t>ativas e passivas);</w:t>
      </w:r>
    </w:p>
    <w:p w14:paraId="45215453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Utilizar ferramentas complementares de gestão de sistemas e de redes;</w:t>
      </w:r>
    </w:p>
    <w:p w14:paraId="2AACBCAF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Implementar mecanismos de redundância que permitam elevar a fiabilidade e a disponibilidade dos serviços;</w:t>
      </w:r>
    </w:p>
    <w:p w14:paraId="3FCF58D2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Proceder ao isolamento de anomalias e à deteção e à mitigação das suas causas;</w:t>
      </w:r>
    </w:p>
    <w:p w14:paraId="108F4290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Aplicar as principais normas existentes para o planeamento e instalação de redes e sistemas informáticos;</w:t>
      </w:r>
    </w:p>
    <w:p w14:paraId="62F952B8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lastRenderedPageBreak/>
        <w:t>Produzir documentação técnica com base na análise e na avaliação da situação existente;</w:t>
      </w:r>
    </w:p>
    <w:p w14:paraId="11E756D5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Proceder a consultas ao mercado, bem como à sua análise e avaliação;</w:t>
      </w:r>
    </w:p>
    <w:p w14:paraId="72FAD1C3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Colaborar na implementação de novos produtos ou serviços no domínio das redes e dos sistemas.</w:t>
      </w:r>
    </w:p>
    <w:p w14:paraId="1B4E2260" w14:textId="6B972D37" w:rsidR="004670B3" w:rsidRDefault="004670B3" w:rsidP="004670B3">
      <w:pPr>
        <w:pStyle w:val="Item"/>
      </w:pPr>
      <w:r>
        <w:t>8.3</w:t>
      </w:r>
      <w:r>
        <w:tab/>
        <w:t>Atitudes</w:t>
      </w:r>
    </w:p>
    <w:p w14:paraId="1F896C28" w14:textId="77777777" w:rsidR="004670B3" w:rsidRDefault="004670B3" w:rsidP="004670B3">
      <w:pPr>
        <w:pStyle w:val="Conteudonumerado"/>
        <w:numPr>
          <w:ilvl w:val="0"/>
          <w:numId w:val="14"/>
        </w:numPr>
      </w:pPr>
      <w:r>
        <w:t>Demostrar capacidades para a atualização permanente das competências em domínios tecnológicos;</w:t>
      </w:r>
    </w:p>
    <w:p w14:paraId="7607059B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Demostrar capacidade de trabalho em equipa;</w:t>
      </w:r>
    </w:p>
    <w:p w14:paraId="066F0BAA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capacidades de comunicação em contextos tecnológicos;</w:t>
      </w:r>
    </w:p>
    <w:p w14:paraId="6D1F3213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capacidades de relacionamento interpessoal, nomeadamente ao nível da gestão de conflitos e da motivação;</w:t>
      </w:r>
    </w:p>
    <w:p w14:paraId="60D10161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capacidade analítica e de pensamento lógico;</w:t>
      </w:r>
    </w:p>
    <w:p w14:paraId="4D2ED774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responsabilidade, iniciativa e autonomia;</w:t>
      </w:r>
    </w:p>
    <w:p w14:paraId="190C6897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preocupação pelo cumprimento dos prazos definidos para os projetos;</w:t>
      </w:r>
    </w:p>
    <w:p w14:paraId="0C152E78" w14:textId="77777777" w:rsidR="004670B3" w:rsidRDefault="004670B3" w:rsidP="004670B3">
      <w:pPr>
        <w:pStyle w:val="Conteudonumerado"/>
        <w:numPr>
          <w:ilvl w:val="0"/>
          <w:numId w:val="4"/>
        </w:numPr>
      </w:pPr>
      <w:r>
        <w:t>Demonstrar iniciativa na obtenção de soluções adequadas para a resolução de problemas concretos.</w:t>
      </w:r>
    </w:p>
    <w:p w14:paraId="3EE19D0F" w14:textId="77777777" w:rsidR="001D1E6B" w:rsidRPr="00130BE0" w:rsidRDefault="001D1E6B" w:rsidP="3375A2CF">
      <w:pPr>
        <w:jc w:val="left"/>
        <w:rPr>
          <w:rFonts w:asciiTheme="minorHAnsi" w:hAnsiTheme="minorHAnsi" w:cstheme="minorBidi"/>
          <w:sz w:val="21"/>
          <w:szCs w:val="21"/>
          <w:lang w:eastAsia="pt-PT"/>
        </w:rPr>
      </w:pPr>
      <w:r w:rsidRPr="3375A2CF">
        <w:rPr>
          <w:rFonts w:asciiTheme="minorHAnsi" w:hAnsiTheme="minorHAnsi" w:cstheme="minorBidi"/>
          <w:sz w:val="21"/>
          <w:szCs w:val="21"/>
          <w:lang w:eastAsia="pt-PT"/>
        </w:rPr>
        <w:t>9</w:t>
      </w:r>
      <w:r w:rsidR="00426926" w:rsidRPr="3375A2CF">
        <w:rPr>
          <w:rFonts w:asciiTheme="minorHAnsi" w:hAnsiTheme="minorHAnsi" w:cstheme="minorBidi"/>
          <w:sz w:val="21"/>
          <w:szCs w:val="21"/>
          <w:lang w:eastAsia="pt-PT"/>
        </w:rPr>
        <w:t>.   Estrutura c</w:t>
      </w:r>
      <w:r w:rsidR="00194892" w:rsidRPr="3375A2CF">
        <w:rPr>
          <w:rFonts w:asciiTheme="minorHAnsi" w:hAnsiTheme="minorHAnsi" w:cstheme="minorBidi"/>
          <w:sz w:val="21"/>
          <w:szCs w:val="21"/>
          <w:lang w:eastAsia="pt-PT"/>
        </w:rPr>
        <w:t>urricular:</w:t>
      </w:r>
    </w:p>
    <w:tbl>
      <w:tblPr>
        <w:tblW w:w="63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7"/>
        <w:gridCol w:w="1340"/>
        <w:gridCol w:w="1340"/>
      </w:tblGrid>
      <w:tr w:rsidR="001D1E6B" w:rsidRPr="00130BE0" w14:paraId="171A74A7" w14:textId="77777777" w:rsidTr="002D1092">
        <w:trPr>
          <w:trHeight w:val="6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D3A" w14:textId="77777777" w:rsidR="001D1E6B" w:rsidRPr="00130BE0" w:rsidRDefault="001D1E6B" w:rsidP="002D109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</w:pPr>
            <w:r w:rsidRPr="00130BE0"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  <w:t>Área de educação e formação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FAC" w14:textId="77777777" w:rsidR="001D1E6B" w:rsidRPr="00130BE0" w:rsidRDefault="001D1E6B" w:rsidP="002D109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</w:pPr>
            <w:r w:rsidRPr="00130BE0"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  <w:t>Créditos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F03" w14:textId="77777777" w:rsidR="001D1E6B" w:rsidRPr="00130BE0" w:rsidRDefault="001D1E6B" w:rsidP="002D109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</w:pPr>
            <w:r w:rsidRPr="00130BE0">
              <w:rPr>
                <w:rFonts w:asciiTheme="minorHAnsi" w:hAnsiTheme="minorHAnsi" w:cstheme="minorHAnsi"/>
                <w:color w:val="000000"/>
                <w:sz w:val="21"/>
                <w:szCs w:val="21"/>
                <w:lang w:eastAsia="pt-PT"/>
              </w:rPr>
              <w:t>% do total de créditos</w:t>
            </w:r>
          </w:p>
        </w:tc>
      </w:tr>
      <w:tr w:rsidR="004670B3" w:rsidRPr="00130BE0" w14:paraId="24094502" w14:textId="77777777" w:rsidTr="002D1092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8F84" w14:textId="1BB9F210" w:rsidR="004670B3" w:rsidRPr="00130BE0" w:rsidRDefault="004670B3" w:rsidP="004670B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481 - Ciências Informáticas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5AAE5" w14:textId="4788011E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FB44" w14:textId="479FBA4F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85%</w:t>
            </w:r>
          </w:p>
        </w:tc>
      </w:tr>
      <w:tr w:rsidR="004670B3" w:rsidRPr="00130BE0" w14:paraId="0F9E7440" w14:textId="77777777" w:rsidTr="002D1092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EDB6" w14:textId="55BB3D71" w:rsidR="004670B3" w:rsidRPr="00130BE0" w:rsidRDefault="004670B3" w:rsidP="004670B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461 - Matemática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2B3F" w14:textId="0B31029A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D857" w14:textId="723D8CA8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5%</w:t>
            </w:r>
          </w:p>
        </w:tc>
      </w:tr>
      <w:tr w:rsidR="004670B3" w:rsidRPr="00130BE0" w14:paraId="086A7CC6" w14:textId="77777777" w:rsidTr="002D1092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4BE9" w14:textId="3E4A0A82" w:rsidR="004670B3" w:rsidRPr="00130BE0" w:rsidRDefault="004670B3" w:rsidP="004670B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222 - Línguas e Literaturas Estrangeiras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D793" w14:textId="3981F245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0981" w14:textId="49382120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3%</w:t>
            </w:r>
          </w:p>
        </w:tc>
      </w:tr>
      <w:tr w:rsidR="004670B3" w:rsidRPr="00130BE0" w14:paraId="1D56F1CF" w14:textId="77777777" w:rsidTr="002D1092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BC1E" w14:textId="095B9D39" w:rsidR="004670B3" w:rsidRPr="00130BE0" w:rsidRDefault="004670B3" w:rsidP="004670B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223 - Língua e Literatura Materna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95FA" w14:textId="1AAB49F5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71D0" w14:textId="384102F6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3%</w:t>
            </w:r>
          </w:p>
        </w:tc>
      </w:tr>
      <w:tr w:rsidR="004670B3" w:rsidRPr="00130BE0" w14:paraId="7EB6865D" w14:textId="77777777" w:rsidTr="002D1092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D371" w14:textId="311B71BB" w:rsidR="004670B3" w:rsidRPr="00130BE0" w:rsidRDefault="004670B3" w:rsidP="004670B3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345 - Gestão e Administração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A039" w14:textId="04E6EF06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5C15" w14:textId="2A6C75B9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D459D">
              <w:t>3%</w:t>
            </w:r>
          </w:p>
        </w:tc>
      </w:tr>
      <w:tr w:rsidR="004670B3" w:rsidRPr="00130BE0" w14:paraId="193C0241" w14:textId="77777777" w:rsidTr="002D1092">
        <w:trPr>
          <w:trHeight w:val="3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A961" w14:textId="77777777" w:rsidR="004670B3" w:rsidRPr="00130BE0" w:rsidRDefault="004670B3" w:rsidP="004670B3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30BE0">
              <w:rPr>
                <w:rFonts w:asciiTheme="minorHAnsi" w:hAnsiTheme="minorHAnsi" w:cstheme="minorHAnsi"/>
                <w:sz w:val="21"/>
                <w:szCs w:val="21"/>
              </w:rPr>
              <w:t>Total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B100" w14:textId="77777777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30BE0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20C4" w14:textId="77777777" w:rsidR="004670B3" w:rsidRPr="00130BE0" w:rsidRDefault="004670B3" w:rsidP="004670B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30BE0">
              <w:rPr>
                <w:rFonts w:asciiTheme="minorHAnsi" w:hAnsiTheme="minorHAnsi" w:cstheme="minorHAnsi"/>
                <w:sz w:val="21"/>
                <w:szCs w:val="21"/>
              </w:rPr>
              <w:t>100%</w:t>
            </w:r>
          </w:p>
        </w:tc>
      </w:tr>
    </w:tbl>
    <w:p w14:paraId="2E2F459D" w14:textId="77777777" w:rsidR="001D1E6B" w:rsidRPr="00130BE0" w:rsidRDefault="001D1E6B" w:rsidP="00B06FE0">
      <w:pPr>
        <w:rPr>
          <w:rFonts w:asciiTheme="minorHAnsi" w:hAnsiTheme="minorHAnsi" w:cstheme="minorHAnsi"/>
          <w:sz w:val="21"/>
          <w:szCs w:val="21"/>
          <w:lang w:eastAsia="pt-PT"/>
        </w:rPr>
        <w:sectPr w:rsidR="001D1E6B" w:rsidRPr="00130BE0" w:rsidSect="00E6380B">
          <w:footerReference w:type="first" r:id="rId15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668E753E" w14:textId="77777777" w:rsidR="008630AA" w:rsidRPr="00130BE0" w:rsidRDefault="001D1E6B" w:rsidP="00B06FE0">
      <w:pPr>
        <w:rPr>
          <w:rFonts w:asciiTheme="minorHAnsi" w:hAnsiTheme="minorHAnsi" w:cstheme="minorHAnsi"/>
          <w:bCs/>
          <w:sz w:val="21"/>
          <w:szCs w:val="21"/>
          <w:highlight w:val="yellow"/>
        </w:rPr>
      </w:pPr>
      <w:r w:rsidRPr="00130BE0">
        <w:rPr>
          <w:rFonts w:asciiTheme="minorHAnsi" w:hAnsiTheme="minorHAnsi" w:cstheme="minorHAnsi"/>
          <w:sz w:val="21"/>
          <w:szCs w:val="21"/>
          <w:lang w:eastAsia="pt-PT"/>
        </w:rPr>
        <w:lastRenderedPageBreak/>
        <w:t>10</w:t>
      </w:r>
      <w:r w:rsidR="00B06FE0" w:rsidRPr="00130BE0">
        <w:rPr>
          <w:rFonts w:asciiTheme="minorHAnsi" w:hAnsiTheme="minorHAnsi" w:cstheme="minorHAnsi"/>
          <w:sz w:val="21"/>
          <w:szCs w:val="21"/>
          <w:lang w:eastAsia="pt-PT"/>
        </w:rPr>
        <w:t>.  </w:t>
      </w:r>
      <w:r w:rsidRPr="00130BE0">
        <w:rPr>
          <w:rFonts w:asciiTheme="minorHAnsi" w:hAnsiTheme="minorHAnsi" w:cstheme="minorHAnsi"/>
          <w:sz w:val="21"/>
          <w:szCs w:val="21"/>
          <w:lang w:eastAsia="pt-PT"/>
        </w:rPr>
        <w:t>Plano de estudos</w:t>
      </w:r>
      <w:r w:rsidR="00B62F33" w:rsidRPr="00130BE0">
        <w:rPr>
          <w:rFonts w:asciiTheme="minorHAnsi" w:hAnsiTheme="minorHAnsi" w:cstheme="minorHAnsi"/>
          <w:sz w:val="21"/>
          <w:szCs w:val="21"/>
          <w:lang w:eastAsia="pt-PT"/>
        </w:rPr>
        <w:t>:</w:t>
      </w:r>
      <w:r w:rsidR="004155DF" w:rsidRPr="00130BE0">
        <w:rPr>
          <w:rFonts w:asciiTheme="minorHAnsi" w:hAnsiTheme="minorHAnsi" w:cstheme="minorHAnsi"/>
          <w:sz w:val="21"/>
          <w:szCs w:val="21"/>
          <w:lang w:eastAsia="pt-PT"/>
        </w:rPr>
        <w:t xml:space="preserve"> </w:t>
      </w:r>
    </w:p>
    <w:tbl>
      <w:tblPr>
        <w:tblW w:w="137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800"/>
        <w:gridCol w:w="1408"/>
        <w:gridCol w:w="924"/>
        <w:gridCol w:w="924"/>
        <w:gridCol w:w="924"/>
        <w:gridCol w:w="924"/>
        <w:gridCol w:w="924"/>
        <w:gridCol w:w="977"/>
        <w:gridCol w:w="933"/>
        <w:gridCol w:w="811"/>
        <w:gridCol w:w="105"/>
      </w:tblGrid>
      <w:tr w:rsidR="004670B3" w:rsidRPr="00091CE7" w14:paraId="5B7B7937" w14:textId="77777777" w:rsidTr="004670B3">
        <w:tc>
          <w:tcPr>
            <w:tcW w:w="2128" w:type="dxa"/>
            <w:vAlign w:val="center"/>
          </w:tcPr>
          <w:p w14:paraId="3ECCDB27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Unidade curricular</w:t>
            </w:r>
          </w:p>
        </w:tc>
        <w:tc>
          <w:tcPr>
            <w:tcW w:w="2800" w:type="dxa"/>
            <w:vAlign w:val="center"/>
          </w:tcPr>
          <w:p w14:paraId="54004354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Área de educação e formação</w:t>
            </w:r>
          </w:p>
        </w:tc>
        <w:tc>
          <w:tcPr>
            <w:tcW w:w="1408" w:type="dxa"/>
            <w:vAlign w:val="center"/>
          </w:tcPr>
          <w:p w14:paraId="2923D764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Componente</w:t>
            </w:r>
            <w:r>
              <w:rPr>
                <w:szCs w:val="16"/>
              </w:rPr>
              <w:br/>
            </w:r>
            <w:r w:rsidRPr="00091CE7">
              <w:rPr>
                <w:szCs w:val="16"/>
              </w:rPr>
              <w:t>de</w:t>
            </w:r>
            <w:r w:rsidRPr="00091CE7">
              <w:rPr>
                <w:szCs w:val="16"/>
              </w:rPr>
              <w:br/>
              <w:t>formação</w:t>
            </w:r>
          </w:p>
        </w:tc>
        <w:tc>
          <w:tcPr>
            <w:tcW w:w="924" w:type="dxa"/>
            <w:vAlign w:val="center"/>
          </w:tcPr>
          <w:p w14:paraId="5F0AE40E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Ano curricular</w:t>
            </w:r>
          </w:p>
        </w:tc>
        <w:tc>
          <w:tcPr>
            <w:tcW w:w="924" w:type="dxa"/>
            <w:vAlign w:val="center"/>
          </w:tcPr>
          <w:p w14:paraId="3FDBC6ED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Duração</w:t>
            </w:r>
          </w:p>
        </w:tc>
        <w:tc>
          <w:tcPr>
            <w:tcW w:w="924" w:type="dxa"/>
            <w:vAlign w:val="center"/>
          </w:tcPr>
          <w:p w14:paraId="6D6B43C4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Horas de contacto</w:t>
            </w:r>
          </w:p>
        </w:tc>
        <w:tc>
          <w:tcPr>
            <w:tcW w:w="924" w:type="dxa"/>
            <w:vAlign w:val="center"/>
          </w:tcPr>
          <w:p w14:paraId="4713B5F5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Das quais de aplicação</w:t>
            </w:r>
          </w:p>
        </w:tc>
        <w:tc>
          <w:tcPr>
            <w:tcW w:w="924" w:type="dxa"/>
            <w:vAlign w:val="center"/>
          </w:tcPr>
          <w:p w14:paraId="5A38464D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Outras horas de trabalho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BEDF10F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7F05AC">
              <w:rPr>
                <w:szCs w:val="16"/>
              </w:rPr>
              <w:t>Das quais correspondem apenas ao estágio</w:t>
            </w:r>
          </w:p>
        </w:tc>
        <w:tc>
          <w:tcPr>
            <w:tcW w:w="933" w:type="dxa"/>
            <w:vAlign w:val="center"/>
          </w:tcPr>
          <w:p w14:paraId="3245944E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Horas de trabalho totais</w:t>
            </w:r>
          </w:p>
        </w:tc>
        <w:tc>
          <w:tcPr>
            <w:tcW w:w="916" w:type="dxa"/>
            <w:gridSpan w:val="2"/>
            <w:vAlign w:val="center"/>
          </w:tcPr>
          <w:p w14:paraId="32575598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Créditos</w:t>
            </w:r>
          </w:p>
        </w:tc>
      </w:tr>
      <w:tr w:rsidR="004670B3" w:rsidRPr="00091CE7" w14:paraId="5CE2F8F1" w14:textId="77777777" w:rsidTr="004670B3">
        <w:trPr>
          <w:trHeight w:val="113"/>
        </w:trPr>
        <w:tc>
          <w:tcPr>
            <w:tcW w:w="2128" w:type="dxa"/>
            <w:vAlign w:val="center"/>
          </w:tcPr>
          <w:p w14:paraId="2AE61A62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(1)</w:t>
            </w:r>
          </w:p>
        </w:tc>
        <w:tc>
          <w:tcPr>
            <w:tcW w:w="2800" w:type="dxa"/>
            <w:vAlign w:val="center"/>
          </w:tcPr>
          <w:p w14:paraId="588EEE8D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(2)</w:t>
            </w:r>
          </w:p>
        </w:tc>
        <w:tc>
          <w:tcPr>
            <w:tcW w:w="1408" w:type="dxa"/>
            <w:vAlign w:val="center"/>
          </w:tcPr>
          <w:p w14:paraId="7E6285F7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(3)</w:t>
            </w:r>
          </w:p>
        </w:tc>
        <w:tc>
          <w:tcPr>
            <w:tcW w:w="924" w:type="dxa"/>
            <w:vAlign w:val="center"/>
          </w:tcPr>
          <w:p w14:paraId="24BA4068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(4)</w:t>
            </w:r>
          </w:p>
        </w:tc>
        <w:tc>
          <w:tcPr>
            <w:tcW w:w="924" w:type="dxa"/>
            <w:vAlign w:val="center"/>
          </w:tcPr>
          <w:p w14:paraId="18458A02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(5)</w:t>
            </w:r>
          </w:p>
        </w:tc>
        <w:tc>
          <w:tcPr>
            <w:tcW w:w="924" w:type="dxa"/>
            <w:vAlign w:val="center"/>
          </w:tcPr>
          <w:p w14:paraId="3ECC395B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(6)</w:t>
            </w:r>
          </w:p>
        </w:tc>
        <w:tc>
          <w:tcPr>
            <w:tcW w:w="924" w:type="dxa"/>
            <w:vAlign w:val="center"/>
          </w:tcPr>
          <w:p w14:paraId="3BC12E9A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(7)</w:t>
            </w:r>
          </w:p>
        </w:tc>
        <w:tc>
          <w:tcPr>
            <w:tcW w:w="924" w:type="dxa"/>
            <w:vAlign w:val="center"/>
          </w:tcPr>
          <w:p w14:paraId="7D259BEA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(8)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6DB5546" w14:textId="77777777" w:rsidR="004670B3" w:rsidRPr="008641AB" w:rsidRDefault="004670B3" w:rsidP="001E1D32">
            <w:pPr>
              <w:pStyle w:val="Planocab"/>
              <w:rPr>
                <w:szCs w:val="16"/>
              </w:rPr>
            </w:pPr>
            <w:r w:rsidRPr="008641AB">
              <w:rPr>
                <w:szCs w:val="16"/>
              </w:rPr>
              <w:t>(8.1)</w:t>
            </w:r>
          </w:p>
        </w:tc>
        <w:tc>
          <w:tcPr>
            <w:tcW w:w="933" w:type="dxa"/>
            <w:vAlign w:val="center"/>
          </w:tcPr>
          <w:p w14:paraId="47631C3F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(9)=</w:t>
            </w:r>
            <w:r w:rsidRPr="00091CE7">
              <w:rPr>
                <w:szCs w:val="16"/>
              </w:rPr>
              <w:br/>
              <w:t>(6)+(8)</w:t>
            </w:r>
          </w:p>
        </w:tc>
        <w:tc>
          <w:tcPr>
            <w:tcW w:w="916" w:type="dxa"/>
            <w:gridSpan w:val="2"/>
            <w:vAlign w:val="center"/>
          </w:tcPr>
          <w:p w14:paraId="403F711B" w14:textId="77777777" w:rsidR="004670B3" w:rsidRPr="00091CE7" w:rsidRDefault="004670B3" w:rsidP="001E1D32">
            <w:pPr>
              <w:pStyle w:val="Planocab"/>
              <w:rPr>
                <w:szCs w:val="16"/>
              </w:rPr>
            </w:pPr>
            <w:r w:rsidRPr="00091CE7">
              <w:rPr>
                <w:szCs w:val="16"/>
              </w:rPr>
              <w:t>(10)</w:t>
            </w:r>
          </w:p>
        </w:tc>
      </w:tr>
      <w:tr w:rsidR="004670B3" w:rsidRPr="002D459D" w14:paraId="4507270C" w14:textId="77777777" w:rsidTr="004670B3">
        <w:tc>
          <w:tcPr>
            <w:tcW w:w="2128" w:type="dxa"/>
          </w:tcPr>
          <w:p w14:paraId="0A75111E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Língua Inglesa</w:t>
            </w:r>
          </w:p>
        </w:tc>
        <w:tc>
          <w:tcPr>
            <w:tcW w:w="2800" w:type="dxa"/>
          </w:tcPr>
          <w:p w14:paraId="481E5E06" w14:textId="77777777" w:rsidR="004670B3" w:rsidRPr="002D459D" w:rsidRDefault="004670B3" w:rsidP="001E1D32">
            <w:pPr>
              <w:pStyle w:val="Planolinhas"/>
            </w:pPr>
            <w:r w:rsidRPr="002D459D">
              <w:t>222 - Línguas e Literaturas Estrangeiras</w:t>
            </w:r>
          </w:p>
        </w:tc>
        <w:tc>
          <w:tcPr>
            <w:tcW w:w="1408" w:type="dxa"/>
          </w:tcPr>
          <w:p w14:paraId="5009F9E0" w14:textId="77777777" w:rsidR="004670B3" w:rsidRPr="002D459D" w:rsidRDefault="004670B3" w:rsidP="001E1D32">
            <w:pPr>
              <w:pStyle w:val="Planolinhas"/>
            </w:pPr>
            <w:r w:rsidRPr="002D459D">
              <w:t>Geral e científica</w:t>
            </w:r>
          </w:p>
        </w:tc>
        <w:tc>
          <w:tcPr>
            <w:tcW w:w="924" w:type="dxa"/>
          </w:tcPr>
          <w:p w14:paraId="29C3DD38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5A0A74D3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E30A76E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0B940C91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24" w:type="dxa"/>
          </w:tcPr>
          <w:p w14:paraId="49B2D5D7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</w:tcPr>
          <w:p w14:paraId="6CC277AA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7B75976F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693F8611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33C33226" w14:textId="77777777" w:rsidTr="004670B3">
        <w:tc>
          <w:tcPr>
            <w:tcW w:w="2128" w:type="dxa"/>
          </w:tcPr>
          <w:p w14:paraId="3E71CE47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Métodos Quantitativos</w:t>
            </w:r>
          </w:p>
        </w:tc>
        <w:tc>
          <w:tcPr>
            <w:tcW w:w="2800" w:type="dxa"/>
          </w:tcPr>
          <w:p w14:paraId="2F03483F" w14:textId="77777777" w:rsidR="004670B3" w:rsidRPr="002D459D" w:rsidRDefault="004670B3" w:rsidP="001E1D32">
            <w:pPr>
              <w:pStyle w:val="Planolinhas"/>
            </w:pPr>
            <w:r w:rsidRPr="002D459D">
              <w:t>461 - Matemática</w:t>
            </w:r>
          </w:p>
        </w:tc>
        <w:tc>
          <w:tcPr>
            <w:tcW w:w="1408" w:type="dxa"/>
          </w:tcPr>
          <w:p w14:paraId="2BF7532F" w14:textId="77777777" w:rsidR="004670B3" w:rsidRPr="002D459D" w:rsidRDefault="004670B3" w:rsidP="001E1D32">
            <w:pPr>
              <w:pStyle w:val="Planolinhas"/>
            </w:pPr>
            <w:r w:rsidRPr="002D459D">
              <w:t>Geral e científica</w:t>
            </w:r>
          </w:p>
        </w:tc>
        <w:tc>
          <w:tcPr>
            <w:tcW w:w="924" w:type="dxa"/>
          </w:tcPr>
          <w:p w14:paraId="4A3EF1B0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6BCACEF1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E71E3DE" w14:textId="77777777" w:rsidR="004670B3" w:rsidRPr="002D459D" w:rsidRDefault="004670B3" w:rsidP="001E1D32">
            <w:pPr>
              <w:pStyle w:val="Planolinhas"/>
            </w:pPr>
            <w:r w:rsidRPr="002D459D">
              <w:t>60</w:t>
            </w:r>
          </w:p>
        </w:tc>
        <w:tc>
          <w:tcPr>
            <w:tcW w:w="924" w:type="dxa"/>
          </w:tcPr>
          <w:p w14:paraId="523FA047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24" w:type="dxa"/>
          </w:tcPr>
          <w:p w14:paraId="6DF49B75" w14:textId="77777777" w:rsidR="004670B3" w:rsidRPr="002D459D" w:rsidRDefault="004670B3" w:rsidP="001E1D32">
            <w:pPr>
              <w:pStyle w:val="Planolinhas"/>
            </w:pPr>
            <w:r w:rsidRPr="002D459D">
              <w:t>90</w:t>
            </w:r>
          </w:p>
        </w:tc>
        <w:tc>
          <w:tcPr>
            <w:tcW w:w="977" w:type="dxa"/>
          </w:tcPr>
          <w:p w14:paraId="5BFCC546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0B28EC52" w14:textId="77777777" w:rsidR="004670B3" w:rsidRPr="002D459D" w:rsidRDefault="004670B3" w:rsidP="001E1D32">
            <w:pPr>
              <w:pStyle w:val="Planolinhas"/>
            </w:pPr>
            <w:r w:rsidRPr="002D459D">
              <w:t>150</w:t>
            </w:r>
          </w:p>
        </w:tc>
        <w:tc>
          <w:tcPr>
            <w:tcW w:w="916" w:type="dxa"/>
            <w:gridSpan w:val="2"/>
          </w:tcPr>
          <w:p w14:paraId="3BFEA9C1" w14:textId="77777777" w:rsidR="004670B3" w:rsidRPr="002D459D" w:rsidRDefault="004670B3" w:rsidP="001E1D32">
            <w:pPr>
              <w:pStyle w:val="Planolinhas"/>
            </w:pPr>
            <w:r w:rsidRPr="002D459D">
              <w:t>6</w:t>
            </w:r>
          </w:p>
        </w:tc>
      </w:tr>
      <w:tr w:rsidR="004670B3" w:rsidRPr="002D459D" w14:paraId="76B8A83D" w14:textId="77777777" w:rsidTr="004670B3">
        <w:tc>
          <w:tcPr>
            <w:tcW w:w="2128" w:type="dxa"/>
          </w:tcPr>
          <w:p w14:paraId="626797E5" w14:textId="77777777" w:rsidR="004670B3" w:rsidRPr="002D459D" w:rsidRDefault="004670B3" w:rsidP="004670B3">
            <w:pPr>
              <w:pStyle w:val="Planolinhas"/>
              <w:jc w:val="both"/>
            </w:pPr>
            <w:r>
              <w:t>Técnicas</w:t>
            </w:r>
            <w:r w:rsidRPr="002D459D">
              <w:t xml:space="preserve"> de Expressão e Comunicação </w:t>
            </w:r>
          </w:p>
        </w:tc>
        <w:tc>
          <w:tcPr>
            <w:tcW w:w="2800" w:type="dxa"/>
          </w:tcPr>
          <w:p w14:paraId="3B3B1FF5" w14:textId="77777777" w:rsidR="004670B3" w:rsidRPr="002D459D" w:rsidRDefault="004670B3" w:rsidP="001E1D32">
            <w:pPr>
              <w:pStyle w:val="Planolinhas"/>
            </w:pPr>
            <w:r>
              <w:t>223 -Língua e Literatura M</w:t>
            </w:r>
            <w:r w:rsidRPr="002D459D">
              <w:t>aterna</w:t>
            </w:r>
          </w:p>
        </w:tc>
        <w:tc>
          <w:tcPr>
            <w:tcW w:w="1408" w:type="dxa"/>
          </w:tcPr>
          <w:p w14:paraId="6645C5D4" w14:textId="77777777" w:rsidR="004670B3" w:rsidRPr="002D459D" w:rsidRDefault="004670B3" w:rsidP="001E1D32">
            <w:pPr>
              <w:pStyle w:val="Planolinhas"/>
            </w:pPr>
            <w:r w:rsidRPr="002D459D">
              <w:t>Geral e científica</w:t>
            </w:r>
          </w:p>
        </w:tc>
        <w:tc>
          <w:tcPr>
            <w:tcW w:w="924" w:type="dxa"/>
          </w:tcPr>
          <w:p w14:paraId="1DC34F54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68C6FFE9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355488E7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0714D80B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24" w:type="dxa"/>
          </w:tcPr>
          <w:p w14:paraId="45B0D478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</w:tcPr>
          <w:p w14:paraId="2BD3DB75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7996E580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2CEF6313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14DE9E3B" w14:textId="77777777" w:rsidTr="004670B3">
        <w:tc>
          <w:tcPr>
            <w:tcW w:w="2128" w:type="dxa"/>
          </w:tcPr>
          <w:p w14:paraId="251B3249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Administração de Sistemas</w:t>
            </w:r>
          </w:p>
        </w:tc>
        <w:tc>
          <w:tcPr>
            <w:tcW w:w="2800" w:type="dxa"/>
          </w:tcPr>
          <w:p w14:paraId="1F64D364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A0E77FE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181E5538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5EB80841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5218752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0251293D" w14:textId="77777777" w:rsidR="004670B3" w:rsidRPr="002D459D" w:rsidRDefault="004670B3" w:rsidP="001E1D32">
            <w:pPr>
              <w:pStyle w:val="Planolinhas"/>
            </w:pPr>
            <w:r w:rsidRPr="002D459D">
              <w:t>35</w:t>
            </w:r>
          </w:p>
        </w:tc>
        <w:tc>
          <w:tcPr>
            <w:tcW w:w="924" w:type="dxa"/>
          </w:tcPr>
          <w:p w14:paraId="7EA7B178" w14:textId="77777777" w:rsidR="004670B3" w:rsidRPr="002D459D" w:rsidRDefault="004670B3" w:rsidP="001E1D32">
            <w:pPr>
              <w:pStyle w:val="Planolinhas"/>
            </w:pPr>
            <w:r w:rsidRPr="002D459D">
              <w:t>80</w:t>
            </w:r>
          </w:p>
        </w:tc>
        <w:tc>
          <w:tcPr>
            <w:tcW w:w="977" w:type="dxa"/>
          </w:tcPr>
          <w:p w14:paraId="02503E2A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5B6D7526" w14:textId="77777777" w:rsidR="004670B3" w:rsidRPr="002D459D" w:rsidRDefault="004670B3" w:rsidP="001E1D32">
            <w:pPr>
              <w:pStyle w:val="Planolinhas"/>
            </w:pPr>
            <w:r w:rsidRPr="002D459D">
              <w:t>125</w:t>
            </w:r>
          </w:p>
        </w:tc>
        <w:tc>
          <w:tcPr>
            <w:tcW w:w="916" w:type="dxa"/>
            <w:gridSpan w:val="2"/>
          </w:tcPr>
          <w:p w14:paraId="11340CE0" w14:textId="77777777" w:rsidR="004670B3" w:rsidRPr="002D459D" w:rsidRDefault="004670B3" w:rsidP="001E1D32">
            <w:pPr>
              <w:pStyle w:val="Planolinhas"/>
            </w:pPr>
            <w:r w:rsidRPr="002D459D">
              <w:t>5</w:t>
            </w:r>
          </w:p>
        </w:tc>
      </w:tr>
      <w:tr w:rsidR="004670B3" w:rsidRPr="002D459D" w14:paraId="07AFC7A4" w14:textId="77777777" w:rsidTr="004670B3">
        <w:tc>
          <w:tcPr>
            <w:tcW w:w="2128" w:type="dxa"/>
          </w:tcPr>
          <w:p w14:paraId="3B690165" w14:textId="77777777" w:rsidR="004670B3" w:rsidRPr="002D459D" w:rsidRDefault="004670B3" w:rsidP="004670B3">
            <w:pPr>
              <w:pStyle w:val="Planolinhas"/>
              <w:jc w:val="both"/>
            </w:pPr>
            <w:r>
              <w:t xml:space="preserve">Arquiteturas de </w:t>
            </w:r>
            <w:r w:rsidRPr="008641AB">
              <w:rPr>
                <w:i/>
              </w:rPr>
              <w:t>Hardware</w:t>
            </w:r>
            <w:r w:rsidRPr="002D459D">
              <w:t xml:space="preserve"> e Sistemas Operativos</w:t>
            </w:r>
          </w:p>
        </w:tc>
        <w:tc>
          <w:tcPr>
            <w:tcW w:w="2800" w:type="dxa"/>
          </w:tcPr>
          <w:p w14:paraId="46674FDD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046FB8C4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4D0FE4C2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75C7D119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0DAD9822" w14:textId="77777777" w:rsidR="004670B3" w:rsidRPr="002D459D" w:rsidRDefault="004670B3" w:rsidP="001E1D32">
            <w:pPr>
              <w:pStyle w:val="Planolinhas"/>
            </w:pPr>
            <w:r w:rsidRPr="002D459D">
              <w:t>60</w:t>
            </w:r>
          </w:p>
        </w:tc>
        <w:tc>
          <w:tcPr>
            <w:tcW w:w="924" w:type="dxa"/>
          </w:tcPr>
          <w:p w14:paraId="57B20121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62E23257" w14:textId="77777777" w:rsidR="004670B3" w:rsidRPr="002D459D" w:rsidRDefault="004670B3" w:rsidP="001E1D32">
            <w:pPr>
              <w:pStyle w:val="Planolinhas"/>
            </w:pPr>
            <w:r w:rsidRPr="002D459D">
              <w:t>65</w:t>
            </w:r>
          </w:p>
        </w:tc>
        <w:tc>
          <w:tcPr>
            <w:tcW w:w="977" w:type="dxa"/>
          </w:tcPr>
          <w:p w14:paraId="1AB22E44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40A5A771" w14:textId="77777777" w:rsidR="004670B3" w:rsidRPr="002D459D" w:rsidRDefault="004670B3" w:rsidP="001E1D32">
            <w:pPr>
              <w:pStyle w:val="Planolinhas"/>
            </w:pPr>
            <w:r w:rsidRPr="002D459D">
              <w:t>125</w:t>
            </w:r>
          </w:p>
        </w:tc>
        <w:tc>
          <w:tcPr>
            <w:tcW w:w="916" w:type="dxa"/>
            <w:gridSpan w:val="2"/>
          </w:tcPr>
          <w:p w14:paraId="2E15717E" w14:textId="77777777" w:rsidR="004670B3" w:rsidRPr="002D459D" w:rsidRDefault="004670B3" w:rsidP="001E1D32">
            <w:pPr>
              <w:pStyle w:val="Planolinhas"/>
            </w:pPr>
            <w:r w:rsidRPr="002D459D">
              <w:t>5</w:t>
            </w:r>
          </w:p>
        </w:tc>
      </w:tr>
      <w:tr w:rsidR="004670B3" w:rsidRPr="002D459D" w14:paraId="7AA1D889" w14:textId="77777777" w:rsidTr="004670B3">
        <w:tc>
          <w:tcPr>
            <w:tcW w:w="2128" w:type="dxa"/>
          </w:tcPr>
          <w:p w14:paraId="7D8AA263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Arquiteturas e Protocolos de Comunicação</w:t>
            </w:r>
          </w:p>
        </w:tc>
        <w:tc>
          <w:tcPr>
            <w:tcW w:w="2800" w:type="dxa"/>
          </w:tcPr>
          <w:p w14:paraId="4A849890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5BDDBC07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64835213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1CF09492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4806D92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5DF84D48" w14:textId="77777777" w:rsidR="004670B3" w:rsidRPr="002D459D" w:rsidRDefault="004670B3" w:rsidP="001E1D32">
            <w:pPr>
              <w:pStyle w:val="Planolinhas"/>
            </w:pPr>
            <w:r w:rsidRPr="002D459D">
              <w:t>35</w:t>
            </w:r>
          </w:p>
        </w:tc>
        <w:tc>
          <w:tcPr>
            <w:tcW w:w="924" w:type="dxa"/>
          </w:tcPr>
          <w:p w14:paraId="19B9BBCB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</w:tcPr>
          <w:p w14:paraId="05661F29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39C61527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7F2647EA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759759A5" w14:textId="77777777" w:rsidTr="004670B3">
        <w:tc>
          <w:tcPr>
            <w:tcW w:w="2128" w:type="dxa"/>
          </w:tcPr>
          <w:p w14:paraId="2DFCFBC7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Bases de Dados</w:t>
            </w:r>
          </w:p>
        </w:tc>
        <w:tc>
          <w:tcPr>
            <w:tcW w:w="2800" w:type="dxa"/>
          </w:tcPr>
          <w:p w14:paraId="5D53CC72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2D7125E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3FE8A200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5A9BAB98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2112DF01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24" w:type="dxa"/>
          </w:tcPr>
          <w:p w14:paraId="6C01FBB5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24" w:type="dxa"/>
          </w:tcPr>
          <w:p w14:paraId="2322407F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77" w:type="dxa"/>
          </w:tcPr>
          <w:p w14:paraId="741117C8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4ECA5714" w14:textId="77777777" w:rsidR="004670B3" w:rsidRPr="002D459D" w:rsidRDefault="004670B3" w:rsidP="001E1D32">
            <w:pPr>
              <w:pStyle w:val="Planolinhas"/>
            </w:pPr>
            <w:r w:rsidRPr="002D459D">
              <w:t>150</w:t>
            </w:r>
          </w:p>
        </w:tc>
        <w:tc>
          <w:tcPr>
            <w:tcW w:w="916" w:type="dxa"/>
            <w:gridSpan w:val="2"/>
          </w:tcPr>
          <w:p w14:paraId="437B8B2F" w14:textId="77777777" w:rsidR="004670B3" w:rsidRPr="002D459D" w:rsidRDefault="004670B3" w:rsidP="001E1D32">
            <w:pPr>
              <w:pStyle w:val="Planolinhas"/>
            </w:pPr>
            <w:r w:rsidRPr="002D459D">
              <w:t>6</w:t>
            </w:r>
          </w:p>
        </w:tc>
      </w:tr>
      <w:tr w:rsidR="004670B3" w:rsidRPr="002D459D" w14:paraId="68C09C93" w14:textId="77777777" w:rsidTr="004670B3">
        <w:tc>
          <w:tcPr>
            <w:tcW w:w="2128" w:type="dxa"/>
          </w:tcPr>
          <w:p w14:paraId="4A570B66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Introdução à Programação</w:t>
            </w:r>
          </w:p>
        </w:tc>
        <w:tc>
          <w:tcPr>
            <w:tcW w:w="2800" w:type="dxa"/>
          </w:tcPr>
          <w:p w14:paraId="085D16A8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63AF342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4E932F13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7F81CEBB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31E4CC2D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24" w:type="dxa"/>
          </w:tcPr>
          <w:p w14:paraId="3179B816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24" w:type="dxa"/>
          </w:tcPr>
          <w:p w14:paraId="2597E063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77" w:type="dxa"/>
          </w:tcPr>
          <w:p w14:paraId="4E87F8E0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51638B15" w14:textId="77777777" w:rsidR="004670B3" w:rsidRPr="002D459D" w:rsidRDefault="004670B3" w:rsidP="001E1D32">
            <w:pPr>
              <w:pStyle w:val="Planolinhas"/>
            </w:pPr>
            <w:r w:rsidRPr="002D459D">
              <w:t>175</w:t>
            </w:r>
          </w:p>
        </w:tc>
        <w:tc>
          <w:tcPr>
            <w:tcW w:w="916" w:type="dxa"/>
            <w:gridSpan w:val="2"/>
          </w:tcPr>
          <w:p w14:paraId="72DB7912" w14:textId="77777777" w:rsidR="004670B3" w:rsidRPr="002D459D" w:rsidRDefault="004670B3" w:rsidP="001E1D32">
            <w:pPr>
              <w:pStyle w:val="Planolinhas"/>
            </w:pPr>
            <w:r w:rsidRPr="002D459D">
              <w:t>7</w:t>
            </w:r>
          </w:p>
        </w:tc>
      </w:tr>
      <w:tr w:rsidR="004670B3" w:rsidRPr="002D459D" w14:paraId="15E0B71F" w14:textId="77777777" w:rsidTr="004670B3">
        <w:tc>
          <w:tcPr>
            <w:tcW w:w="2128" w:type="dxa"/>
          </w:tcPr>
          <w:p w14:paraId="4043A91D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Redes de Computadores</w:t>
            </w:r>
          </w:p>
        </w:tc>
        <w:tc>
          <w:tcPr>
            <w:tcW w:w="2800" w:type="dxa"/>
          </w:tcPr>
          <w:p w14:paraId="7EBBA515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FB917E0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7AD5F950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7DCA6586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8A5C26F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24" w:type="dxa"/>
          </w:tcPr>
          <w:p w14:paraId="6A2106CC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24" w:type="dxa"/>
          </w:tcPr>
          <w:p w14:paraId="100E9E39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77" w:type="dxa"/>
          </w:tcPr>
          <w:p w14:paraId="1BD8A995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61EE676F" w14:textId="77777777" w:rsidR="004670B3" w:rsidRPr="002D459D" w:rsidRDefault="004670B3" w:rsidP="001E1D32">
            <w:pPr>
              <w:pStyle w:val="Planolinhas"/>
            </w:pPr>
            <w:r w:rsidRPr="002D459D">
              <w:t>150</w:t>
            </w:r>
          </w:p>
        </w:tc>
        <w:tc>
          <w:tcPr>
            <w:tcW w:w="916" w:type="dxa"/>
            <w:gridSpan w:val="2"/>
          </w:tcPr>
          <w:p w14:paraId="1202F0E8" w14:textId="77777777" w:rsidR="004670B3" w:rsidRPr="002D459D" w:rsidRDefault="004670B3" w:rsidP="001E1D32">
            <w:pPr>
              <w:pStyle w:val="Planolinhas"/>
            </w:pPr>
            <w:r w:rsidRPr="002D459D">
              <w:t>6</w:t>
            </w:r>
          </w:p>
        </w:tc>
      </w:tr>
      <w:tr w:rsidR="004670B3" w:rsidRPr="002D459D" w14:paraId="22D2747A" w14:textId="77777777" w:rsidTr="004670B3">
        <w:tc>
          <w:tcPr>
            <w:tcW w:w="2128" w:type="dxa"/>
            <w:tcBorders>
              <w:bottom w:val="single" w:sz="4" w:space="0" w:color="auto"/>
            </w:tcBorders>
          </w:tcPr>
          <w:p w14:paraId="68DDD4A2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Segurança de Redes e Sistemas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213349C8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47A24BF5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848C8BA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B494F6D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678E9DB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7B0478F" w14:textId="77777777" w:rsidR="004670B3" w:rsidRPr="002D459D" w:rsidRDefault="004670B3" w:rsidP="001E1D32">
            <w:pPr>
              <w:pStyle w:val="Planolinhas"/>
            </w:pPr>
            <w:r w:rsidRPr="002D459D">
              <w:t>35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0B5F9FD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0442BDD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25385AB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193BB66F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4158DCAF" w14:textId="77777777" w:rsidTr="004670B3">
        <w:tc>
          <w:tcPr>
            <w:tcW w:w="2128" w:type="dxa"/>
          </w:tcPr>
          <w:p w14:paraId="7ECB2FFA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Serviços de Redes</w:t>
            </w:r>
          </w:p>
        </w:tc>
        <w:tc>
          <w:tcPr>
            <w:tcW w:w="2800" w:type="dxa"/>
          </w:tcPr>
          <w:p w14:paraId="53FC8AD9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1A677895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0E89A620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51B6E3BA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704B490F" w14:textId="77777777" w:rsidR="004670B3" w:rsidRPr="002D459D" w:rsidRDefault="004670B3" w:rsidP="001E1D32">
            <w:pPr>
              <w:pStyle w:val="Planolinhas"/>
            </w:pPr>
            <w:r w:rsidRPr="002D459D">
              <w:t>60</w:t>
            </w:r>
          </w:p>
        </w:tc>
        <w:tc>
          <w:tcPr>
            <w:tcW w:w="924" w:type="dxa"/>
          </w:tcPr>
          <w:p w14:paraId="133EB345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67702A6B" w14:textId="77777777" w:rsidR="004670B3" w:rsidRPr="002D459D" w:rsidRDefault="004670B3" w:rsidP="001E1D32">
            <w:pPr>
              <w:pStyle w:val="Planolinhas"/>
            </w:pPr>
            <w:r w:rsidRPr="002D459D">
              <w:t>65</w:t>
            </w:r>
          </w:p>
        </w:tc>
        <w:tc>
          <w:tcPr>
            <w:tcW w:w="977" w:type="dxa"/>
          </w:tcPr>
          <w:p w14:paraId="5518283B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1ACC45B7" w14:textId="77777777" w:rsidR="004670B3" w:rsidRPr="002D459D" w:rsidRDefault="004670B3" w:rsidP="001E1D32">
            <w:pPr>
              <w:pStyle w:val="Planolinhas"/>
            </w:pPr>
            <w:r w:rsidRPr="002D459D">
              <w:t>125</w:t>
            </w:r>
          </w:p>
        </w:tc>
        <w:tc>
          <w:tcPr>
            <w:tcW w:w="916" w:type="dxa"/>
            <w:gridSpan w:val="2"/>
          </w:tcPr>
          <w:p w14:paraId="299B2EA3" w14:textId="77777777" w:rsidR="004670B3" w:rsidRPr="002D459D" w:rsidRDefault="004670B3" w:rsidP="001E1D32">
            <w:pPr>
              <w:pStyle w:val="Planolinhas"/>
            </w:pPr>
            <w:r w:rsidRPr="002D459D">
              <w:t>5</w:t>
            </w:r>
          </w:p>
        </w:tc>
      </w:tr>
      <w:tr w:rsidR="004670B3" w:rsidRPr="002D459D" w14:paraId="09938264" w14:textId="77777777" w:rsidTr="004670B3">
        <w:tc>
          <w:tcPr>
            <w:tcW w:w="2128" w:type="dxa"/>
          </w:tcPr>
          <w:p w14:paraId="09170BA1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 xml:space="preserve">Sistemas </w:t>
            </w:r>
            <w:r w:rsidRPr="008641AB">
              <w:rPr>
                <w:i/>
              </w:rPr>
              <w:t>Open Source</w:t>
            </w:r>
          </w:p>
        </w:tc>
        <w:tc>
          <w:tcPr>
            <w:tcW w:w="2800" w:type="dxa"/>
          </w:tcPr>
          <w:p w14:paraId="5425E219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4C5FC547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112019B9" w14:textId="77777777" w:rsidR="004670B3" w:rsidRPr="002D459D" w:rsidRDefault="004670B3" w:rsidP="001E1D32">
            <w:pPr>
              <w:pStyle w:val="Planolinhas"/>
            </w:pPr>
            <w:r w:rsidRPr="002D459D">
              <w:t>1.º ano</w:t>
            </w:r>
          </w:p>
        </w:tc>
        <w:tc>
          <w:tcPr>
            <w:tcW w:w="924" w:type="dxa"/>
          </w:tcPr>
          <w:p w14:paraId="17879B63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4860DBE3" w14:textId="77777777" w:rsidR="004670B3" w:rsidRPr="002D459D" w:rsidRDefault="004670B3" w:rsidP="001E1D32">
            <w:pPr>
              <w:pStyle w:val="Planolinhas"/>
            </w:pPr>
            <w:r w:rsidRPr="002D459D">
              <w:t>60</w:t>
            </w:r>
          </w:p>
        </w:tc>
        <w:tc>
          <w:tcPr>
            <w:tcW w:w="924" w:type="dxa"/>
          </w:tcPr>
          <w:p w14:paraId="46E072C6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2B9FF192" w14:textId="77777777" w:rsidR="004670B3" w:rsidRPr="002D459D" w:rsidRDefault="004670B3" w:rsidP="001E1D32">
            <w:pPr>
              <w:pStyle w:val="Planolinhas"/>
            </w:pPr>
            <w:r w:rsidRPr="002D459D">
              <w:t>40</w:t>
            </w:r>
          </w:p>
        </w:tc>
        <w:tc>
          <w:tcPr>
            <w:tcW w:w="977" w:type="dxa"/>
          </w:tcPr>
          <w:p w14:paraId="32032723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3E012CED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4E255750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55B9809E" w14:textId="77777777" w:rsidTr="004670B3">
        <w:tc>
          <w:tcPr>
            <w:tcW w:w="2128" w:type="dxa"/>
          </w:tcPr>
          <w:p w14:paraId="7AFDE023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Empreendedorismo</w:t>
            </w:r>
          </w:p>
        </w:tc>
        <w:tc>
          <w:tcPr>
            <w:tcW w:w="2800" w:type="dxa"/>
          </w:tcPr>
          <w:p w14:paraId="788C8630" w14:textId="77777777" w:rsidR="004670B3" w:rsidRPr="002D459D" w:rsidRDefault="004670B3" w:rsidP="001E1D32">
            <w:pPr>
              <w:pStyle w:val="Planolinhas"/>
            </w:pPr>
            <w:r w:rsidRPr="002D459D">
              <w:t>345</w:t>
            </w:r>
            <w:r>
              <w:t xml:space="preserve"> - Gestão e A</w:t>
            </w:r>
            <w:r w:rsidRPr="002D459D">
              <w:t>dministração</w:t>
            </w:r>
          </w:p>
        </w:tc>
        <w:tc>
          <w:tcPr>
            <w:tcW w:w="1408" w:type="dxa"/>
          </w:tcPr>
          <w:p w14:paraId="4204D9CC" w14:textId="77777777" w:rsidR="004670B3" w:rsidRPr="002D459D" w:rsidRDefault="004670B3" w:rsidP="001E1D32">
            <w:pPr>
              <w:pStyle w:val="Planolinhas"/>
            </w:pPr>
            <w:r w:rsidRPr="002D459D">
              <w:t>Geral e científica</w:t>
            </w:r>
          </w:p>
        </w:tc>
        <w:tc>
          <w:tcPr>
            <w:tcW w:w="924" w:type="dxa"/>
          </w:tcPr>
          <w:p w14:paraId="4F243269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3AAED50A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602FB3E0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21149103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24" w:type="dxa"/>
          </w:tcPr>
          <w:p w14:paraId="2D0BE480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</w:tcPr>
          <w:p w14:paraId="3C49D61F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77A83202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0A937343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0A2197D9" w14:textId="77777777" w:rsidTr="004670B3">
        <w:tc>
          <w:tcPr>
            <w:tcW w:w="2128" w:type="dxa"/>
          </w:tcPr>
          <w:p w14:paraId="48881ED7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Administração e Gestão de Redes</w:t>
            </w:r>
          </w:p>
        </w:tc>
        <w:tc>
          <w:tcPr>
            <w:tcW w:w="2800" w:type="dxa"/>
          </w:tcPr>
          <w:p w14:paraId="2913F819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E219053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68AAB7A9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7854C3CE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66E8A7E0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24" w:type="dxa"/>
          </w:tcPr>
          <w:p w14:paraId="067D27E7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24" w:type="dxa"/>
          </w:tcPr>
          <w:p w14:paraId="0A706F23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77" w:type="dxa"/>
          </w:tcPr>
          <w:p w14:paraId="16643742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1DA89288" w14:textId="77777777" w:rsidR="004670B3" w:rsidRPr="002D459D" w:rsidRDefault="004670B3" w:rsidP="001E1D32">
            <w:pPr>
              <w:pStyle w:val="Planolinhas"/>
            </w:pPr>
            <w:r w:rsidRPr="002D459D">
              <w:t>150</w:t>
            </w:r>
          </w:p>
        </w:tc>
        <w:tc>
          <w:tcPr>
            <w:tcW w:w="916" w:type="dxa"/>
            <w:gridSpan w:val="2"/>
          </w:tcPr>
          <w:p w14:paraId="670A1DAE" w14:textId="77777777" w:rsidR="004670B3" w:rsidRPr="002D459D" w:rsidRDefault="004670B3" w:rsidP="001E1D32">
            <w:pPr>
              <w:pStyle w:val="Planolinhas"/>
            </w:pPr>
            <w:r w:rsidRPr="002D459D">
              <w:t>6</w:t>
            </w:r>
          </w:p>
        </w:tc>
      </w:tr>
      <w:tr w:rsidR="004670B3" w:rsidRPr="002D459D" w14:paraId="7429652D" w14:textId="77777777" w:rsidTr="004670B3">
        <w:tc>
          <w:tcPr>
            <w:tcW w:w="2128" w:type="dxa"/>
          </w:tcPr>
          <w:p w14:paraId="45CB0812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Gestão de Projetos</w:t>
            </w:r>
          </w:p>
        </w:tc>
        <w:tc>
          <w:tcPr>
            <w:tcW w:w="2800" w:type="dxa"/>
          </w:tcPr>
          <w:p w14:paraId="190162C6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6536FD4D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09A055BB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6705A9D8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F51A52C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24" w:type="dxa"/>
          </w:tcPr>
          <w:p w14:paraId="5A3A83CA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24" w:type="dxa"/>
          </w:tcPr>
          <w:p w14:paraId="11DED16D" w14:textId="77777777" w:rsidR="004670B3" w:rsidRPr="002D459D" w:rsidRDefault="004670B3" w:rsidP="001E1D32">
            <w:pPr>
              <w:pStyle w:val="Planolinhas"/>
            </w:pPr>
            <w:r w:rsidRPr="002D459D">
              <w:t>75</w:t>
            </w:r>
          </w:p>
        </w:tc>
        <w:tc>
          <w:tcPr>
            <w:tcW w:w="977" w:type="dxa"/>
          </w:tcPr>
          <w:p w14:paraId="2C14EB6F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3998DAF0" w14:textId="77777777" w:rsidR="004670B3" w:rsidRPr="002D459D" w:rsidRDefault="004670B3" w:rsidP="001E1D32">
            <w:pPr>
              <w:pStyle w:val="Planolinhas"/>
            </w:pPr>
            <w:r w:rsidRPr="002D459D">
              <w:t>150</w:t>
            </w:r>
          </w:p>
        </w:tc>
        <w:tc>
          <w:tcPr>
            <w:tcW w:w="916" w:type="dxa"/>
            <w:gridSpan w:val="2"/>
          </w:tcPr>
          <w:p w14:paraId="38140C52" w14:textId="77777777" w:rsidR="004670B3" w:rsidRPr="002D459D" w:rsidRDefault="004670B3" w:rsidP="001E1D32">
            <w:pPr>
              <w:pStyle w:val="Planolinhas"/>
            </w:pPr>
            <w:r w:rsidRPr="002D459D">
              <w:t>6</w:t>
            </w:r>
          </w:p>
        </w:tc>
      </w:tr>
      <w:tr w:rsidR="004670B3" w:rsidRPr="002D459D" w14:paraId="6B142512" w14:textId="77777777" w:rsidTr="004670B3">
        <w:tc>
          <w:tcPr>
            <w:tcW w:w="2128" w:type="dxa"/>
          </w:tcPr>
          <w:p w14:paraId="731B62CF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Projeto de Redes e Sistemas Informáticos</w:t>
            </w:r>
          </w:p>
        </w:tc>
        <w:tc>
          <w:tcPr>
            <w:tcW w:w="2800" w:type="dxa"/>
          </w:tcPr>
          <w:p w14:paraId="7CAA9BF4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382DCA1D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4FAF98B8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1E82B10C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16CEE9E9" w14:textId="77777777" w:rsidR="004670B3" w:rsidRPr="002D459D" w:rsidRDefault="004670B3" w:rsidP="001E1D32">
            <w:pPr>
              <w:pStyle w:val="Planolinhas"/>
            </w:pPr>
            <w:r w:rsidRPr="002D459D">
              <w:t>60</w:t>
            </w:r>
          </w:p>
        </w:tc>
        <w:tc>
          <w:tcPr>
            <w:tcW w:w="924" w:type="dxa"/>
          </w:tcPr>
          <w:p w14:paraId="1AF04D3D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0FCFDC7A" w14:textId="77777777" w:rsidR="004670B3" w:rsidRPr="002D459D" w:rsidRDefault="004670B3" w:rsidP="001E1D32">
            <w:pPr>
              <w:pStyle w:val="Planolinhas"/>
            </w:pPr>
            <w:r w:rsidRPr="002D459D">
              <w:t>65</w:t>
            </w:r>
          </w:p>
        </w:tc>
        <w:tc>
          <w:tcPr>
            <w:tcW w:w="977" w:type="dxa"/>
          </w:tcPr>
          <w:p w14:paraId="3449FA74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151A0E95" w14:textId="77777777" w:rsidR="004670B3" w:rsidRPr="002D459D" w:rsidRDefault="004670B3" w:rsidP="001E1D32">
            <w:pPr>
              <w:pStyle w:val="Planolinhas"/>
            </w:pPr>
            <w:r w:rsidRPr="002D459D">
              <w:t>125</w:t>
            </w:r>
          </w:p>
        </w:tc>
        <w:tc>
          <w:tcPr>
            <w:tcW w:w="916" w:type="dxa"/>
            <w:gridSpan w:val="2"/>
          </w:tcPr>
          <w:p w14:paraId="23AE26D3" w14:textId="77777777" w:rsidR="004670B3" w:rsidRPr="002D459D" w:rsidRDefault="004670B3" w:rsidP="001E1D32">
            <w:pPr>
              <w:pStyle w:val="Planolinhas"/>
            </w:pPr>
            <w:r w:rsidRPr="002D459D">
              <w:t>5</w:t>
            </w:r>
          </w:p>
        </w:tc>
      </w:tr>
      <w:tr w:rsidR="004670B3" w:rsidRPr="002D459D" w14:paraId="5BDF06A3" w14:textId="77777777" w:rsidTr="004670B3">
        <w:tc>
          <w:tcPr>
            <w:tcW w:w="2128" w:type="dxa"/>
          </w:tcPr>
          <w:p w14:paraId="7EDF1B1F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 xml:space="preserve">Tecnologias de </w:t>
            </w:r>
            <w:r w:rsidRPr="008641AB">
              <w:rPr>
                <w:i/>
              </w:rPr>
              <w:t>Scripting</w:t>
            </w:r>
            <w:r w:rsidRPr="002D459D">
              <w:t xml:space="preserve"> e Automação</w:t>
            </w:r>
          </w:p>
        </w:tc>
        <w:tc>
          <w:tcPr>
            <w:tcW w:w="2800" w:type="dxa"/>
          </w:tcPr>
          <w:p w14:paraId="50207091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078B51B5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06CA36DE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16A79946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36AFD5DE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12AC6B69" w14:textId="77777777" w:rsidR="004670B3" w:rsidRPr="002D459D" w:rsidRDefault="004670B3" w:rsidP="001E1D32">
            <w:pPr>
              <w:pStyle w:val="Planolinhas"/>
            </w:pPr>
            <w:r w:rsidRPr="002D459D">
              <w:t>35</w:t>
            </w:r>
          </w:p>
        </w:tc>
        <w:tc>
          <w:tcPr>
            <w:tcW w:w="924" w:type="dxa"/>
          </w:tcPr>
          <w:p w14:paraId="7BA152BD" w14:textId="77777777" w:rsidR="004670B3" w:rsidRPr="002D459D" w:rsidRDefault="004670B3" w:rsidP="001E1D32">
            <w:pPr>
              <w:pStyle w:val="Planolinhas"/>
            </w:pPr>
            <w:r w:rsidRPr="002D459D">
              <w:t>55</w:t>
            </w:r>
          </w:p>
        </w:tc>
        <w:tc>
          <w:tcPr>
            <w:tcW w:w="977" w:type="dxa"/>
          </w:tcPr>
          <w:p w14:paraId="76F01451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73486AC6" w14:textId="77777777" w:rsidR="004670B3" w:rsidRPr="002D459D" w:rsidRDefault="004670B3" w:rsidP="001E1D32">
            <w:pPr>
              <w:pStyle w:val="Planolinhas"/>
            </w:pPr>
            <w:r w:rsidRPr="002D459D">
              <w:t>100</w:t>
            </w:r>
          </w:p>
        </w:tc>
        <w:tc>
          <w:tcPr>
            <w:tcW w:w="916" w:type="dxa"/>
            <w:gridSpan w:val="2"/>
          </w:tcPr>
          <w:p w14:paraId="3C3517CE" w14:textId="77777777" w:rsidR="004670B3" w:rsidRPr="002D459D" w:rsidRDefault="004670B3" w:rsidP="001E1D32">
            <w:pPr>
              <w:pStyle w:val="Planolinhas"/>
            </w:pPr>
            <w:r w:rsidRPr="002D459D">
              <w:t>4</w:t>
            </w:r>
          </w:p>
        </w:tc>
      </w:tr>
      <w:tr w:rsidR="004670B3" w:rsidRPr="002D459D" w14:paraId="5A3A5FCD" w14:textId="77777777" w:rsidTr="004670B3">
        <w:tc>
          <w:tcPr>
            <w:tcW w:w="2128" w:type="dxa"/>
          </w:tcPr>
          <w:p w14:paraId="160E7C06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Tópicos Avançados de Segurança</w:t>
            </w:r>
          </w:p>
        </w:tc>
        <w:tc>
          <w:tcPr>
            <w:tcW w:w="2800" w:type="dxa"/>
          </w:tcPr>
          <w:p w14:paraId="44B8BFBB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EA042B2" w14:textId="77777777" w:rsidR="004670B3" w:rsidRPr="002D459D" w:rsidRDefault="004670B3" w:rsidP="001E1D32">
            <w:pPr>
              <w:pStyle w:val="Planolinhas"/>
            </w:pPr>
            <w:r w:rsidRPr="002D459D">
              <w:t>Técnica</w:t>
            </w:r>
          </w:p>
        </w:tc>
        <w:tc>
          <w:tcPr>
            <w:tcW w:w="924" w:type="dxa"/>
          </w:tcPr>
          <w:p w14:paraId="652B97BB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5468BE85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5161C922" w14:textId="77777777" w:rsidR="004670B3" w:rsidRPr="002D459D" w:rsidRDefault="004670B3" w:rsidP="001E1D32">
            <w:pPr>
              <w:pStyle w:val="Planolinhas"/>
            </w:pPr>
            <w:r w:rsidRPr="002D459D">
              <w:t>45</w:t>
            </w:r>
          </w:p>
        </w:tc>
        <w:tc>
          <w:tcPr>
            <w:tcW w:w="924" w:type="dxa"/>
          </w:tcPr>
          <w:p w14:paraId="2F6E0EDF" w14:textId="77777777" w:rsidR="004670B3" w:rsidRPr="002D459D" w:rsidRDefault="004670B3" w:rsidP="001E1D32">
            <w:pPr>
              <w:pStyle w:val="Planolinhas"/>
            </w:pPr>
            <w:r w:rsidRPr="002D459D">
              <w:t>35</w:t>
            </w:r>
          </w:p>
        </w:tc>
        <w:tc>
          <w:tcPr>
            <w:tcW w:w="924" w:type="dxa"/>
          </w:tcPr>
          <w:p w14:paraId="2C3D3B9B" w14:textId="77777777" w:rsidR="004670B3" w:rsidRPr="002D459D" w:rsidRDefault="004670B3" w:rsidP="001E1D32">
            <w:pPr>
              <w:pStyle w:val="Planolinhas"/>
            </w:pPr>
            <w:r w:rsidRPr="002D459D">
              <w:t>80</w:t>
            </w:r>
          </w:p>
        </w:tc>
        <w:tc>
          <w:tcPr>
            <w:tcW w:w="977" w:type="dxa"/>
          </w:tcPr>
          <w:p w14:paraId="442484CC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33" w:type="dxa"/>
          </w:tcPr>
          <w:p w14:paraId="480757A2" w14:textId="77777777" w:rsidR="004670B3" w:rsidRPr="002D459D" w:rsidRDefault="004670B3" w:rsidP="001E1D32">
            <w:pPr>
              <w:pStyle w:val="Planolinhas"/>
            </w:pPr>
            <w:r w:rsidRPr="002D459D">
              <w:t>125</w:t>
            </w:r>
          </w:p>
        </w:tc>
        <w:tc>
          <w:tcPr>
            <w:tcW w:w="916" w:type="dxa"/>
            <w:gridSpan w:val="2"/>
          </w:tcPr>
          <w:p w14:paraId="5CB9AD4E" w14:textId="77777777" w:rsidR="004670B3" w:rsidRPr="002D459D" w:rsidRDefault="004670B3" w:rsidP="001E1D32">
            <w:pPr>
              <w:pStyle w:val="Planolinhas"/>
            </w:pPr>
            <w:r w:rsidRPr="002D459D">
              <w:t>5</w:t>
            </w:r>
          </w:p>
        </w:tc>
      </w:tr>
      <w:tr w:rsidR="004670B3" w:rsidRPr="002D459D" w14:paraId="6AE36F61" w14:textId="77777777" w:rsidTr="004670B3">
        <w:tc>
          <w:tcPr>
            <w:tcW w:w="2128" w:type="dxa"/>
          </w:tcPr>
          <w:p w14:paraId="0C7A2CD8" w14:textId="77777777" w:rsidR="004670B3" w:rsidRPr="002D459D" w:rsidRDefault="004670B3" w:rsidP="004670B3">
            <w:pPr>
              <w:pStyle w:val="Planolinhas"/>
              <w:jc w:val="both"/>
            </w:pPr>
            <w:r w:rsidRPr="002D459D">
              <w:t>Estágio</w:t>
            </w:r>
          </w:p>
        </w:tc>
        <w:tc>
          <w:tcPr>
            <w:tcW w:w="2800" w:type="dxa"/>
          </w:tcPr>
          <w:p w14:paraId="46170720" w14:textId="77777777" w:rsidR="004670B3" w:rsidRPr="002D459D" w:rsidRDefault="004670B3" w:rsidP="001E1D32">
            <w:pPr>
              <w:pStyle w:val="Planolinhas"/>
            </w:pPr>
            <w:r w:rsidRPr="002D459D">
              <w:t>481 - Ciências Informáticas</w:t>
            </w:r>
          </w:p>
        </w:tc>
        <w:tc>
          <w:tcPr>
            <w:tcW w:w="1408" w:type="dxa"/>
          </w:tcPr>
          <w:p w14:paraId="7C793A5A" w14:textId="77777777" w:rsidR="004670B3" w:rsidRPr="002D459D" w:rsidRDefault="004670B3" w:rsidP="001E1D32">
            <w:pPr>
              <w:pStyle w:val="Planolinhas"/>
            </w:pPr>
            <w:r w:rsidRPr="002D459D">
              <w:t>Em contexto de trabalho</w:t>
            </w:r>
          </w:p>
        </w:tc>
        <w:tc>
          <w:tcPr>
            <w:tcW w:w="924" w:type="dxa"/>
          </w:tcPr>
          <w:p w14:paraId="51C085D5" w14:textId="77777777" w:rsidR="004670B3" w:rsidRPr="002D459D" w:rsidRDefault="004670B3" w:rsidP="001E1D32">
            <w:pPr>
              <w:pStyle w:val="Planolinhas"/>
            </w:pPr>
            <w:r w:rsidRPr="002D459D">
              <w:t>2.º ano</w:t>
            </w:r>
          </w:p>
        </w:tc>
        <w:tc>
          <w:tcPr>
            <w:tcW w:w="924" w:type="dxa"/>
          </w:tcPr>
          <w:p w14:paraId="61DB0F06" w14:textId="77777777" w:rsidR="004670B3" w:rsidRPr="002D459D" w:rsidRDefault="004670B3" w:rsidP="001E1D32">
            <w:pPr>
              <w:pStyle w:val="Planolinhas"/>
            </w:pPr>
            <w:r w:rsidRPr="002D459D">
              <w:t>Semestral</w:t>
            </w:r>
          </w:p>
        </w:tc>
        <w:tc>
          <w:tcPr>
            <w:tcW w:w="924" w:type="dxa"/>
          </w:tcPr>
          <w:p w14:paraId="2BDC406F" w14:textId="77777777" w:rsidR="004670B3" w:rsidRPr="002D459D" w:rsidRDefault="004670B3" w:rsidP="001E1D32">
            <w:pPr>
              <w:pStyle w:val="Planolinhas"/>
            </w:pPr>
            <w:r w:rsidRPr="002D459D">
              <w:t>30</w:t>
            </w:r>
          </w:p>
        </w:tc>
        <w:tc>
          <w:tcPr>
            <w:tcW w:w="924" w:type="dxa"/>
          </w:tcPr>
          <w:p w14:paraId="3BA0A157" w14:textId="77777777" w:rsidR="004670B3" w:rsidRPr="002D459D" w:rsidRDefault="004670B3" w:rsidP="001E1D32">
            <w:pPr>
              <w:pStyle w:val="Planolinhas"/>
            </w:pPr>
          </w:p>
        </w:tc>
        <w:tc>
          <w:tcPr>
            <w:tcW w:w="924" w:type="dxa"/>
          </w:tcPr>
          <w:p w14:paraId="1C5A573B" w14:textId="77777777" w:rsidR="004670B3" w:rsidRPr="002D459D" w:rsidRDefault="004670B3" w:rsidP="001E1D32">
            <w:pPr>
              <w:pStyle w:val="Planolinhas"/>
            </w:pPr>
            <w:r w:rsidRPr="002D459D">
              <w:t>750</w:t>
            </w:r>
          </w:p>
        </w:tc>
        <w:tc>
          <w:tcPr>
            <w:tcW w:w="977" w:type="dxa"/>
          </w:tcPr>
          <w:p w14:paraId="50D136FE" w14:textId="77777777" w:rsidR="004670B3" w:rsidRPr="002D459D" w:rsidRDefault="004670B3" w:rsidP="001E1D32">
            <w:pPr>
              <w:pStyle w:val="Planolinhas"/>
            </w:pPr>
            <w:r w:rsidRPr="002D459D">
              <w:t>750</w:t>
            </w:r>
          </w:p>
        </w:tc>
        <w:tc>
          <w:tcPr>
            <w:tcW w:w="933" w:type="dxa"/>
          </w:tcPr>
          <w:p w14:paraId="05378FD6" w14:textId="77777777" w:rsidR="004670B3" w:rsidRPr="002D459D" w:rsidRDefault="004670B3" w:rsidP="001E1D32">
            <w:pPr>
              <w:pStyle w:val="Planolinhas"/>
            </w:pPr>
            <w:r w:rsidRPr="002D459D">
              <w:t>780</w:t>
            </w:r>
          </w:p>
        </w:tc>
        <w:tc>
          <w:tcPr>
            <w:tcW w:w="916" w:type="dxa"/>
            <w:gridSpan w:val="2"/>
          </w:tcPr>
          <w:p w14:paraId="3F95A4E3" w14:textId="77777777" w:rsidR="004670B3" w:rsidRPr="002D459D" w:rsidRDefault="004670B3" w:rsidP="001E1D32">
            <w:pPr>
              <w:pStyle w:val="Planolinhas"/>
            </w:pPr>
            <w:r w:rsidRPr="002D459D">
              <w:t>30</w:t>
            </w:r>
          </w:p>
        </w:tc>
      </w:tr>
      <w:tr w:rsidR="004670B3" w:rsidRPr="002D459D" w14:paraId="618A3899" w14:textId="77777777" w:rsidTr="004670B3">
        <w:trPr>
          <w:gridAfter w:val="1"/>
          <w:wAfter w:w="105" w:type="dxa"/>
        </w:trPr>
        <w:tc>
          <w:tcPr>
            <w:tcW w:w="2128" w:type="dxa"/>
            <w:tcBorders>
              <w:top w:val="nil"/>
              <w:bottom w:val="nil"/>
              <w:right w:val="nil"/>
            </w:tcBorders>
          </w:tcPr>
          <w:p w14:paraId="00B37427" w14:textId="77777777" w:rsidR="004670B3" w:rsidRPr="001F6744" w:rsidRDefault="004670B3" w:rsidP="001E1D32">
            <w:pPr>
              <w:pStyle w:val="Planolinhas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F7BBC14" w14:textId="77777777" w:rsidR="004670B3" w:rsidRPr="001F6744" w:rsidRDefault="004670B3" w:rsidP="001E1D32">
            <w:pPr>
              <w:pStyle w:val="Planolinhas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8EB4925" w14:textId="77777777" w:rsidR="004670B3" w:rsidRPr="00577FD1" w:rsidRDefault="004670B3" w:rsidP="001E1D32">
            <w:pPr>
              <w:pStyle w:val="Planolinhas"/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561FBD1" w14:textId="77777777" w:rsidR="004670B3" w:rsidRPr="00577FD1" w:rsidRDefault="004670B3" w:rsidP="001E1D32">
            <w:pPr>
              <w:pStyle w:val="Planolinhas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3F92" w14:textId="77777777" w:rsidR="004670B3" w:rsidRPr="00577FD1" w:rsidRDefault="004670B3" w:rsidP="001E1D32">
            <w:pPr>
              <w:pStyle w:val="Planolinhas"/>
              <w:jc w:val="right"/>
            </w:pPr>
            <w:r w:rsidRPr="00577FD1">
              <w:t>Total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9C171D2" w14:textId="77777777" w:rsidR="004670B3" w:rsidRPr="002D459D" w:rsidRDefault="004670B3" w:rsidP="001E1D32">
            <w:pPr>
              <w:pStyle w:val="Planolinhas"/>
            </w:pPr>
            <w:r w:rsidRPr="002D459D">
              <w:t>1065</w:t>
            </w:r>
          </w:p>
        </w:tc>
        <w:tc>
          <w:tcPr>
            <w:tcW w:w="924" w:type="dxa"/>
          </w:tcPr>
          <w:p w14:paraId="6D385E74" w14:textId="77777777" w:rsidR="004670B3" w:rsidRPr="002D459D" w:rsidRDefault="004670B3" w:rsidP="001E1D32">
            <w:pPr>
              <w:pStyle w:val="Planolinhas"/>
            </w:pPr>
            <w:r w:rsidRPr="002D459D">
              <w:t>630</w:t>
            </w:r>
          </w:p>
        </w:tc>
        <w:tc>
          <w:tcPr>
            <w:tcW w:w="924" w:type="dxa"/>
          </w:tcPr>
          <w:p w14:paraId="268C67D3" w14:textId="77777777" w:rsidR="004670B3" w:rsidRPr="002D459D" w:rsidRDefault="004670B3" w:rsidP="001E1D32">
            <w:pPr>
              <w:pStyle w:val="Planolinhas"/>
            </w:pPr>
            <w:r w:rsidRPr="002D459D">
              <w:t>1965</w:t>
            </w:r>
          </w:p>
        </w:tc>
        <w:tc>
          <w:tcPr>
            <w:tcW w:w="977" w:type="dxa"/>
          </w:tcPr>
          <w:p w14:paraId="7377E1D7" w14:textId="77777777" w:rsidR="004670B3" w:rsidRPr="002D459D" w:rsidRDefault="004670B3" w:rsidP="001E1D32">
            <w:pPr>
              <w:pStyle w:val="Planolinhas"/>
            </w:pPr>
            <w:r w:rsidRPr="002D459D">
              <w:t>750</w:t>
            </w:r>
          </w:p>
        </w:tc>
        <w:tc>
          <w:tcPr>
            <w:tcW w:w="933" w:type="dxa"/>
          </w:tcPr>
          <w:p w14:paraId="591FED4A" w14:textId="77777777" w:rsidR="004670B3" w:rsidRPr="002D459D" w:rsidRDefault="004670B3" w:rsidP="001E1D32">
            <w:pPr>
              <w:pStyle w:val="Planolinhas"/>
            </w:pPr>
            <w:r w:rsidRPr="002D459D">
              <w:t>3030</w:t>
            </w:r>
          </w:p>
        </w:tc>
        <w:tc>
          <w:tcPr>
            <w:tcW w:w="811" w:type="dxa"/>
          </w:tcPr>
          <w:p w14:paraId="38DF1736" w14:textId="77777777" w:rsidR="004670B3" w:rsidRPr="002D459D" w:rsidRDefault="004670B3" w:rsidP="001E1D32">
            <w:pPr>
              <w:pStyle w:val="Planolinhas"/>
            </w:pPr>
            <w:r w:rsidRPr="002D459D">
              <w:t>120</w:t>
            </w:r>
          </w:p>
        </w:tc>
      </w:tr>
    </w:tbl>
    <w:p w14:paraId="4A231441" w14:textId="77777777" w:rsidR="004670B3" w:rsidRDefault="004670B3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</w:p>
    <w:p w14:paraId="5155FF2F" w14:textId="62113B76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(2) indica-se a área de educação e formação de acordo com a Portaria n.º 256/2005, de 16 de março.</w:t>
      </w:r>
    </w:p>
    <w:p w14:paraId="6B2B989F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lastRenderedPageBreak/>
        <w:t>Na coluna (3) indica-se a componente de formação de acordo com o constante no artigo 40.º-J do Decreto-Lei n.º 74/2006, de 24 de março, na redação dada pelo Decreto-Lei n.º 63/2016, de 13 de setembro.</w:t>
      </w:r>
    </w:p>
    <w:p w14:paraId="028AF0D8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(6) indicam-se as horas de contacto, de acordo com a definição constante do Decreto-Lei n.º 42/2005, de 22 de fevereiro, alterado pelo Decreto-Lei n.º 107/2008, de 25 de junho.</w:t>
      </w:r>
    </w:p>
    <w:p w14:paraId="2746434C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(7) indicam-se as horas de aplicação de acordo com o disposto no artigo 40.º-N do Decreto-Lei n.º 74/2006, de 24 de março, na redação dada pelo Decreto-Lei n.º 63/2016, de 13 de setembro.</w:t>
      </w:r>
    </w:p>
    <w:p w14:paraId="4D907043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(8) indicam-se as outras horas de trabalho de acordo com o constante no artigo 5.º do Decreto-Lei n.º 42/2005, de 22 de fevereiro, alterado pelo Decreto-Lei n.º 107/2008, de 25 de junho.</w:t>
      </w:r>
    </w:p>
    <w:p w14:paraId="392F86EB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(8.1) indica-se o número de horas dedicadas ao estágio.</w:t>
      </w:r>
    </w:p>
    <w:p w14:paraId="6F57B145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>Na coluna (9) indicam-se as horas de trabalho totais de acordo com o constante no artigo 5.º do Decreto-Lei n.º 42/2005, de 22 de fevereiro, alterado pelo Decreto-Lei n.º 107/2008, de 25 de junho.</w:t>
      </w:r>
    </w:p>
    <w:p w14:paraId="1238A459" w14:textId="77777777" w:rsidR="001D1E6B" w:rsidRPr="00130BE0" w:rsidRDefault="001D1E6B" w:rsidP="001D1E6B">
      <w:pPr>
        <w:spacing w:line="240" w:lineRule="auto"/>
        <w:rPr>
          <w:rFonts w:asciiTheme="minorHAnsi" w:hAnsiTheme="minorHAnsi" w:cstheme="minorHAnsi"/>
          <w:sz w:val="18"/>
          <w:lang w:eastAsia="pt-PT"/>
        </w:rPr>
      </w:pPr>
      <w:r w:rsidRPr="00130BE0">
        <w:rPr>
          <w:rFonts w:asciiTheme="minorHAnsi" w:hAnsiTheme="minorHAnsi" w:cstheme="minorHAnsi"/>
          <w:sz w:val="18"/>
          <w:lang w:eastAsia="pt-PT"/>
        </w:rPr>
        <w:t xml:space="preserve">Na coluna (10) indicam-se os créditos segundo o </w:t>
      </w:r>
      <w:r w:rsidRPr="00130BE0">
        <w:rPr>
          <w:rFonts w:asciiTheme="minorHAnsi" w:hAnsiTheme="minorHAnsi" w:cstheme="minorHAnsi"/>
          <w:i/>
          <w:iCs/>
          <w:sz w:val="18"/>
          <w:lang w:eastAsia="pt-PT"/>
        </w:rPr>
        <w:t>European Credit Transfer and Accumulation System</w:t>
      </w:r>
      <w:r w:rsidRPr="00130BE0">
        <w:rPr>
          <w:rFonts w:asciiTheme="minorHAnsi" w:hAnsiTheme="minorHAnsi" w:cstheme="minorHAnsi"/>
          <w:sz w:val="18"/>
          <w:lang w:eastAsia="pt-PT"/>
        </w:rPr>
        <w:t xml:space="preserve"> (sistema europeu de transferência e acumulação de créditos), fixados de acordo com o disposto no Decreto-Lei n.º 42/2005, de 22 de fevereiro, alterado pelo Decreto-Lei n.º 107/2008, de 25 de junho.</w:t>
      </w:r>
    </w:p>
    <w:sectPr w:rsidR="001D1E6B" w:rsidRPr="00130BE0" w:rsidSect="00F36E2C">
      <w:pgSz w:w="16838" w:h="11906" w:orient="landscape" w:code="9"/>
      <w:pgMar w:top="1701" w:right="1701" w:bottom="170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F4246" w14:textId="77777777" w:rsidR="0021703D" w:rsidRDefault="0021703D">
      <w:r>
        <w:separator/>
      </w:r>
    </w:p>
  </w:endnote>
  <w:endnote w:type="continuationSeparator" w:id="0">
    <w:p w14:paraId="1F8DC499" w14:textId="77777777" w:rsidR="0021703D" w:rsidRDefault="002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9F0B" w14:textId="3727396F" w:rsidR="00BE2209" w:rsidRPr="001D504C" w:rsidRDefault="00BE2209" w:rsidP="001D504C">
    <w:pPr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 w:rsidR="006A4ADD">
      <w:rPr>
        <w:noProof/>
      </w:rPr>
      <w:t>2</w:t>
    </w:r>
    <w: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09025"/>
      <w:docPartObj>
        <w:docPartGallery w:val="Page Numbers (Bottom of Page)"/>
        <w:docPartUnique/>
      </w:docPartObj>
    </w:sdtPr>
    <w:sdtEndPr/>
    <w:sdtContent>
      <w:p w14:paraId="1B3923BF" w14:textId="77777777" w:rsidR="00BE2209" w:rsidRDefault="006A4ADD">
        <w:pPr>
          <w:pStyle w:val="Rodap"/>
          <w:jc w:val="center"/>
        </w:pPr>
      </w:p>
    </w:sdtContent>
  </w:sdt>
  <w:p w14:paraId="7A1D2236" w14:textId="77777777" w:rsidR="00BE2209" w:rsidRPr="00E6380B" w:rsidRDefault="00BE2209" w:rsidP="00E638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E2EF" w14:textId="68CDFAE8" w:rsidR="00BE2209" w:rsidRDefault="006A4ADD">
    <w:pPr>
      <w:pStyle w:val="Rodap"/>
      <w:jc w:val="center"/>
    </w:pPr>
    <w:sdt>
      <w:sdtPr>
        <w:id w:val="1032999852"/>
        <w:docPartObj>
          <w:docPartGallery w:val="Page Numbers (Bottom of Page)"/>
          <w:docPartUnique/>
        </w:docPartObj>
      </w:sdtPr>
      <w:sdtEndPr/>
      <w:sdtContent>
        <w:r w:rsidR="00BE2209">
          <w:t xml:space="preserve">- </w:t>
        </w:r>
        <w:r w:rsidR="00BE2209">
          <w:fldChar w:fldCharType="begin"/>
        </w:r>
        <w:r w:rsidR="00BE2209">
          <w:instrText>PAGE   \* MERGEFORMAT</w:instrText>
        </w:r>
        <w:r w:rsidR="00BE2209">
          <w:fldChar w:fldCharType="separate"/>
        </w:r>
        <w:r>
          <w:rPr>
            <w:noProof/>
          </w:rPr>
          <w:t>1</w:t>
        </w:r>
        <w:r w:rsidR="00BE2209">
          <w:fldChar w:fldCharType="end"/>
        </w:r>
      </w:sdtContent>
    </w:sdt>
    <w:r w:rsidR="00BE2209">
      <w:t xml:space="preserve"> -</w:t>
    </w:r>
  </w:p>
  <w:p w14:paraId="157EC6B0" w14:textId="77777777" w:rsidR="00BE2209" w:rsidRPr="00E6380B" w:rsidRDefault="00BE2209" w:rsidP="00E638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E690" w14:textId="77777777" w:rsidR="0021703D" w:rsidRDefault="0021703D">
      <w:r>
        <w:separator/>
      </w:r>
    </w:p>
  </w:footnote>
  <w:footnote w:type="continuationSeparator" w:id="0">
    <w:p w14:paraId="142371DA" w14:textId="77777777" w:rsidR="0021703D" w:rsidRDefault="0021703D">
      <w:r>
        <w:continuationSeparator/>
      </w:r>
    </w:p>
  </w:footnote>
  <w:footnote w:id="1">
    <w:p w14:paraId="7888B3AE" w14:textId="77777777" w:rsidR="004670B3" w:rsidRDefault="004670B3" w:rsidP="004670B3">
      <w:pPr>
        <w:pStyle w:val="Textodenotaderodap"/>
      </w:pPr>
      <w:r>
        <w:rPr>
          <w:rStyle w:val="Refdenotaderodap"/>
        </w:rPr>
        <w:footnoteRef/>
      </w:r>
      <w:r>
        <w:t xml:space="preserve"> Deve a Instituição remeter a esta Direção-Geral, todos os protocolos de estágio com as horas de estágio devidamente reformuladas, ou adendas a esses protocolos.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34A0" w14:textId="77777777" w:rsidR="00234821" w:rsidRDefault="4308DE73" w:rsidP="00234821">
    <w:pPr>
      <w:pStyle w:val="Cabealho"/>
      <w:ind w:left="-993"/>
    </w:pPr>
    <w:r>
      <w:rPr>
        <w:noProof/>
        <w:lang w:eastAsia="pt-PT"/>
      </w:rPr>
      <w:drawing>
        <wp:inline distT="0" distB="0" distL="0" distR="0" wp14:anchorId="34765865" wp14:editId="4308DE73">
          <wp:extent cx="3329305" cy="304800"/>
          <wp:effectExtent l="0" t="0" r="4445" b="0"/>
          <wp:docPr id="152858361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30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63A2"/>
    <w:multiLevelType w:val="hybridMultilevel"/>
    <w:tmpl w:val="F594BBBC"/>
    <w:lvl w:ilvl="0" w:tplc="0816000F">
      <w:start w:val="1"/>
      <w:numFmt w:val="decimal"/>
      <w:lvlText w:val="%1."/>
      <w:lvlJc w:val="left"/>
      <w:pPr>
        <w:ind w:left="1211" w:hanging="360"/>
      </w:p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31686E"/>
    <w:multiLevelType w:val="hybridMultilevel"/>
    <w:tmpl w:val="6BD2BADA"/>
    <w:lvl w:ilvl="0" w:tplc="1A0EDDC4">
      <w:start w:val="1"/>
      <w:numFmt w:val="lowerLetter"/>
      <w:pStyle w:val="Conteudonumerado"/>
      <w:lvlText w:val="%1)"/>
      <w:lvlJc w:val="left"/>
      <w:pPr>
        <w:ind w:left="785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BD1681"/>
    <w:multiLevelType w:val="hybridMultilevel"/>
    <w:tmpl w:val="47AAC1AC"/>
    <w:lvl w:ilvl="0" w:tplc="58AC40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E0"/>
    <w:rsid w:val="00002FE7"/>
    <w:rsid w:val="00027FA6"/>
    <w:rsid w:val="00042E67"/>
    <w:rsid w:val="0004304A"/>
    <w:rsid w:val="00046C79"/>
    <w:rsid w:val="000530E2"/>
    <w:rsid w:val="00057F05"/>
    <w:rsid w:val="0007688D"/>
    <w:rsid w:val="000811FF"/>
    <w:rsid w:val="0008279D"/>
    <w:rsid w:val="00083350"/>
    <w:rsid w:val="0008598F"/>
    <w:rsid w:val="000863FB"/>
    <w:rsid w:val="00091CE7"/>
    <w:rsid w:val="00093B2C"/>
    <w:rsid w:val="000B13C9"/>
    <w:rsid w:val="000B4DB3"/>
    <w:rsid w:val="000D5449"/>
    <w:rsid w:val="000D5A46"/>
    <w:rsid w:val="000E6A36"/>
    <w:rsid w:val="000F030D"/>
    <w:rsid w:val="001006C2"/>
    <w:rsid w:val="001038FB"/>
    <w:rsid w:val="0012184C"/>
    <w:rsid w:val="0012225A"/>
    <w:rsid w:val="00130BE0"/>
    <w:rsid w:val="00133A5D"/>
    <w:rsid w:val="00134A01"/>
    <w:rsid w:val="00157256"/>
    <w:rsid w:val="001573AA"/>
    <w:rsid w:val="001578F1"/>
    <w:rsid w:val="001659EA"/>
    <w:rsid w:val="00180390"/>
    <w:rsid w:val="00181FB1"/>
    <w:rsid w:val="001842E8"/>
    <w:rsid w:val="00194892"/>
    <w:rsid w:val="00197B86"/>
    <w:rsid w:val="00197FB1"/>
    <w:rsid w:val="001B056F"/>
    <w:rsid w:val="001D1E6B"/>
    <w:rsid w:val="001D504C"/>
    <w:rsid w:val="001D57DB"/>
    <w:rsid w:val="001D5B83"/>
    <w:rsid w:val="001E0E2C"/>
    <w:rsid w:val="0021703D"/>
    <w:rsid w:val="002328E9"/>
    <w:rsid w:val="00234821"/>
    <w:rsid w:val="002466D0"/>
    <w:rsid w:val="002503EE"/>
    <w:rsid w:val="00256246"/>
    <w:rsid w:val="00264A0E"/>
    <w:rsid w:val="00271FF6"/>
    <w:rsid w:val="0027678D"/>
    <w:rsid w:val="0029210F"/>
    <w:rsid w:val="0029457A"/>
    <w:rsid w:val="002C0026"/>
    <w:rsid w:val="002C30AA"/>
    <w:rsid w:val="002C4719"/>
    <w:rsid w:val="002D1A5E"/>
    <w:rsid w:val="002D3F97"/>
    <w:rsid w:val="002D6FA4"/>
    <w:rsid w:val="002F2CD3"/>
    <w:rsid w:val="002F3339"/>
    <w:rsid w:val="00300463"/>
    <w:rsid w:val="003068F7"/>
    <w:rsid w:val="0031477A"/>
    <w:rsid w:val="00326A22"/>
    <w:rsid w:val="00344F99"/>
    <w:rsid w:val="003836E5"/>
    <w:rsid w:val="00384AC6"/>
    <w:rsid w:val="003970D5"/>
    <w:rsid w:val="003A13EC"/>
    <w:rsid w:val="003A28A5"/>
    <w:rsid w:val="003C7B87"/>
    <w:rsid w:val="003F55AF"/>
    <w:rsid w:val="004000F0"/>
    <w:rsid w:val="00403AC2"/>
    <w:rsid w:val="00411F15"/>
    <w:rsid w:val="004155DF"/>
    <w:rsid w:val="00426926"/>
    <w:rsid w:val="00450826"/>
    <w:rsid w:val="004522CE"/>
    <w:rsid w:val="004538D9"/>
    <w:rsid w:val="004670B3"/>
    <w:rsid w:val="00467D25"/>
    <w:rsid w:val="004820C2"/>
    <w:rsid w:val="00482351"/>
    <w:rsid w:val="00484A47"/>
    <w:rsid w:val="00486E0B"/>
    <w:rsid w:val="004871CC"/>
    <w:rsid w:val="004873DD"/>
    <w:rsid w:val="00487FBA"/>
    <w:rsid w:val="0049036D"/>
    <w:rsid w:val="004939F0"/>
    <w:rsid w:val="00493BFB"/>
    <w:rsid w:val="004A372E"/>
    <w:rsid w:val="004A579C"/>
    <w:rsid w:val="004A7FD5"/>
    <w:rsid w:val="004B64F6"/>
    <w:rsid w:val="004C456B"/>
    <w:rsid w:val="004D2FC3"/>
    <w:rsid w:val="004D51F1"/>
    <w:rsid w:val="005013EF"/>
    <w:rsid w:val="00526498"/>
    <w:rsid w:val="005363FA"/>
    <w:rsid w:val="00540127"/>
    <w:rsid w:val="0054338F"/>
    <w:rsid w:val="00546057"/>
    <w:rsid w:val="005605FC"/>
    <w:rsid w:val="005607A8"/>
    <w:rsid w:val="00564105"/>
    <w:rsid w:val="00580690"/>
    <w:rsid w:val="00580A01"/>
    <w:rsid w:val="005856D0"/>
    <w:rsid w:val="005B29DE"/>
    <w:rsid w:val="005C5440"/>
    <w:rsid w:val="005C69BC"/>
    <w:rsid w:val="005D5EA7"/>
    <w:rsid w:val="005E5C3C"/>
    <w:rsid w:val="005F22EF"/>
    <w:rsid w:val="006007EF"/>
    <w:rsid w:val="00617E55"/>
    <w:rsid w:val="0064074E"/>
    <w:rsid w:val="006675C5"/>
    <w:rsid w:val="0067681E"/>
    <w:rsid w:val="00687F02"/>
    <w:rsid w:val="006A4ADD"/>
    <w:rsid w:val="006B0EE5"/>
    <w:rsid w:val="006B6E15"/>
    <w:rsid w:val="006C575D"/>
    <w:rsid w:val="006E454C"/>
    <w:rsid w:val="006F683B"/>
    <w:rsid w:val="00725B8A"/>
    <w:rsid w:val="00733D49"/>
    <w:rsid w:val="0073652F"/>
    <w:rsid w:val="007400D0"/>
    <w:rsid w:val="00753318"/>
    <w:rsid w:val="00754D80"/>
    <w:rsid w:val="0076419F"/>
    <w:rsid w:val="0076515C"/>
    <w:rsid w:val="0077125B"/>
    <w:rsid w:val="00777D1D"/>
    <w:rsid w:val="007807A7"/>
    <w:rsid w:val="007D6FAD"/>
    <w:rsid w:val="007F05AC"/>
    <w:rsid w:val="007F6D4D"/>
    <w:rsid w:val="00807D3F"/>
    <w:rsid w:val="00811833"/>
    <w:rsid w:val="00821F57"/>
    <w:rsid w:val="00846BBA"/>
    <w:rsid w:val="0085647F"/>
    <w:rsid w:val="00861494"/>
    <w:rsid w:val="008630AA"/>
    <w:rsid w:val="008632E9"/>
    <w:rsid w:val="0086434B"/>
    <w:rsid w:val="0087313D"/>
    <w:rsid w:val="008778C3"/>
    <w:rsid w:val="00886174"/>
    <w:rsid w:val="00894681"/>
    <w:rsid w:val="00895EDF"/>
    <w:rsid w:val="008A3D40"/>
    <w:rsid w:val="008B388A"/>
    <w:rsid w:val="008D1F7B"/>
    <w:rsid w:val="008F22AF"/>
    <w:rsid w:val="00930970"/>
    <w:rsid w:val="0093280B"/>
    <w:rsid w:val="00942628"/>
    <w:rsid w:val="00952B5C"/>
    <w:rsid w:val="00956A52"/>
    <w:rsid w:val="00970266"/>
    <w:rsid w:val="00970EB4"/>
    <w:rsid w:val="0097327F"/>
    <w:rsid w:val="00981FEF"/>
    <w:rsid w:val="009A1C4C"/>
    <w:rsid w:val="009B1D7C"/>
    <w:rsid w:val="009C66BB"/>
    <w:rsid w:val="009F1D6C"/>
    <w:rsid w:val="00A5388B"/>
    <w:rsid w:val="00A54F6F"/>
    <w:rsid w:val="00A77388"/>
    <w:rsid w:val="00A94F18"/>
    <w:rsid w:val="00AA38FB"/>
    <w:rsid w:val="00AA5803"/>
    <w:rsid w:val="00AA6A4F"/>
    <w:rsid w:val="00AB242F"/>
    <w:rsid w:val="00AB34C6"/>
    <w:rsid w:val="00AD2F51"/>
    <w:rsid w:val="00AD70FC"/>
    <w:rsid w:val="00AD7CE4"/>
    <w:rsid w:val="00AE13F2"/>
    <w:rsid w:val="00AE25EF"/>
    <w:rsid w:val="00AE7624"/>
    <w:rsid w:val="00AF683A"/>
    <w:rsid w:val="00B06FE0"/>
    <w:rsid w:val="00B07E25"/>
    <w:rsid w:val="00B433D3"/>
    <w:rsid w:val="00B5438E"/>
    <w:rsid w:val="00B554DA"/>
    <w:rsid w:val="00B62F33"/>
    <w:rsid w:val="00B90BA8"/>
    <w:rsid w:val="00B95974"/>
    <w:rsid w:val="00B96871"/>
    <w:rsid w:val="00B979AA"/>
    <w:rsid w:val="00BB0DE5"/>
    <w:rsid w:val="00BC240C"/>
    <w:rsid w:val="00BD1D2B"/>
    <w:rsid w:val="00BD6170"/>
    <w:rsid w:val="00BE2209"/>
    <w:rsid w:val="00BE3356"/>
    <w:rsid w:val="00BE3461"/>
    <w:rsid w:val="00C04B3A"/>
    <w:rsid w:val="00C076E7"/>
    <w:rsid w:val="00C36228"/>
    <w:rsid w:val="00C423A8"/>
    <w:rsid w:val="00C51580"/>
    <w:rsid w:val="00C51EAF"/>
    <w:rsid w:val="00C526F9"/>
    <w:rsid w:val="00C65446"/>
    <w:rsid w:val="00C67AD8"/>
    <w:rsid w:val="00C85C3F"/>
    <w:rsid w:val="00CA3CAA"/>
    <w:rsid w:val="00CA5CB8"/>
    <w:rsid w:val="00CA6A0B"/>
    <w:rsid w:val="00CB149D"/>
    <w:rsid w:val="00CB6E53"/>
    <w:rsid w:val="00CC3F8D"/>
    <w:rsid w:val="00CF3D0B"/>
    <w:rsid w:val="00CF6466"/>
    <w:rsid w:val="00CF7E92"/>
    <w:rsid w:val="00D0757F"/>
    <w:rsid w:val="00D109DF"/>
    <w:rsid w:val="00D15BE6"/>
    <w:rsid w:val="00D174FF"/>
    <w:rsid w:val="00D1776C"/>
    <w:rsid w:val="00D17E27"/>
    <w:rsid w:val="00D27664"/>
    <w:rsid w:val="00D316B1"/>
    <w:rsid w:val="00D3270A"/>
    <w:rsid w:val="00D32B45"/>
    <w:rsid w:val="00D40FCA"/>
    <w:rsid w:val="00D41C71"/>
    <w:rsid w:val="00D53F20"/>
    <w:rsid w:val="00D60B86"/>
    <w:rsid w:val="00D61FCC"/>
    <w:rsid w:val="00D627A0"/>
    <w:rsid w:val="00D844A5"/>
    <w:rsid w:val="00DE1970"/>
    <w:rsid w:val="00DE6524"/>
    <w:rsid w:val="00DF2433"/>
    <w:rsid w:val="00E0458A"/>
    <w:rsid w:val="00E12E36"/>
    <w:rsid w:val="00E20E7D"/>
    <w:rsid w:val="00E2261F"/>
    <w:rsid w:val="00E37D27"/>
    <w:rsid w:val="00E42E62"/>
    <w:rsid w:val="00E6380B"/>
    <w:rsid w:val="00E74BC9"/>
    <w:rsid w:val="00E76965"/>
    <w:rsid w:val="00E77613"/>
    <w:rsid w:val="00E92B1D"/>
    <w:rsid w:val="00E94CCF"/>
    <w:rsid w:val="00EA6608"/>
    <w:rsid w:val="00EB3E1F"/>
    <w:rsid w:val="00EC2591"/>
    <w:rsid w:val="00EC6D23"/>
    <w:rsid w:val="00EE52CA"/>
    <w:rsid w:val="00EE70B9"/>
    <w:rsid w:val="00F34D00"/>
    <w:rsid w:val="00F36E2C"/>
    <w:rsid w:val="00F41112"/>
    <w:rsid w:val="00F469A8"/>
    <w:rsid w:val="00F512D4"/>
    <w:rsid w:val="00F53E38"/>
    <w:rsid w:val="00F5659C"/>
    <w:rsid w:val="00F56692"/>
    <w:rsid w:val="00F606B7"/>
    <w:rsid w:val="00F81FEF"/>
    <w:rsid w:val="00F91028"/>
    <w:rsid w:val="00F9342F"/>
    <w:rsid w:val="00F95715"/>
    <w:rsid w:val="00FA648F"/>
    <w:rsid w:val="00FB0B74"/>
    <w:rsid w:val="00FD4640"/>
    <w:rsid w:val="00FE3949"/>
    <w:rsid w:val="091C6EF9"/>
    <w:rsid w:val="135E5060"/>
    <w:rsid w:val="1AD091B4"/>
    <w:rsid w:val="1E9D83F1"/>
    <w:rsid w:val="1EC742FA"/>
    <w:rsid w:val="234D14FE"/>
    <w:rsid w:val="3375A2CF"/>
    <w:rsid w:val="3DADD1D8"/>
    <w:rsid w:val="41CBF1B8"/>
    <w:rsid w:val="4308DE73"/>
    <w:rsid w:val="490C086F"/>
    <w:rsid w:val="4EED0E20"/>
    <w:rsid w:val="5A58F9F3"/>
    <w:rsid w:val="5ADAF35D"/>
    <w:rsid w:val="6D1B4ADD"/>
    <w:rsid w:val="6E11F4B5"/>
    <w:rsid w:val="6EF0F13B"/>
    <w:rsid w:val="727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C70AE8"/>
  <w15:docId w15:val="{C5E4433C-50ED-4493-B92E-25567C77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3F2"/>
    <w:pPr>
      <w:spacing w:after="100" w:line="360" w:lineRule="auto"/>
      <w:jc w:val="both"/>
    </w:pPr>
    <w:rPr>
      <w:rFonts w:ascii="Calibri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semiHidden/>
    <w:unhideWhenUsed/>
    <w:rsid w:val="0027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7678D"/>
    <w:rPr>
      <w:rFonts w:ascii="Segoe UI" w:hAnsi="Segoe UI" w:cs="Segoe UI"/>
      <w:sz w:val="18"/>
      <w:szCs w:val="18"/>
    </w:rPr>
  </w:style>
  <w:style w:type="paragraph" w:customStyle="1" w:styleId="EstiloCentrado">
    <w:name w:val="Estilo Centrado"/>
    <w:basedOn w:val="Normal"/>
    <w:rsid w:val="00B06FE0"/>
    <w:pPr>
      <w:jc w:val="center"/>
    </w:pPr>
    <w:rPr>
      <w:szCs w:val="20"/>
    </w:rPr>
  </w:style>
  <w:style w:type="paragraph" w:customStyle="1" w:styleId="Item2">
    <w:name w:val="Item2"/>
    <w:basedOn w:val="Normal"/>
    <w:rsid w:val="0027678D"/>
    <w:pPr>
      <w:spacing w:before="200" w:line="240" w:lineRule="auto"/>
      <w:ind w:left="851" w:hanging="425"/>
    </w:pPr>
  </w:style>
  <w:style w:type="table" w:styleId="Tabelacomgrelha">
    <w:name w:val="Table Grid"/>
    <w:basedOn w:val="Tabelanormal"/>
    <w:rsid w:val="00807D3F"/>
    <w:rPr>
      <w:rFonts w:asciiTheme="minorHAnsi" w:hAnsiTheme="minorHAnsi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ruturacurricular">
    <w:name w:val="Estrutura_curricular"/>
    <w:basedOn w:val="Normal"/>
    <w:qFormat/>
    <w:rsid w:val="0027678D"/>
    <w:pPr>
      <w:spacing w:after="0" w:line="240" w:lineRule="auto"/>
      <w:jc w:val="center"/>
    </w:pPr>
    <w:rPr>
      <w:sz w:val="18"/>
      <w:szCs w:val="18"/>
    </w:rPr>
  </w:style>
  <w:style w:type="paragraph" w:customStyle="1" w:styleId="Planocab">
    <w:name w:val="Plano_cab"/>
    <w:basedOn w:val="Normal"/>
    <w:qFormat/>
    <w:rsid w:val="00FD4640"/>
    <w:pPr>
      <w:spacing w:after="0" w:line="240" w:lineRule="auto"/>
      <w:jc w:val="center"/>
    </w:pPr>
    <w:rPr>
      <w:sz w:val="16"/>
      <w:szCs w:val="18"/>
    </w:rPr>
  </w:style>
  <w:style w:type="paragraph" w:customStyle="1" w:styleId="Planolinhas">
    <w:name w:val="Plano_linhas"/>
    <w:basedOn w:val="Normal"/>
    <w:qFormat/>
    <w:rsid w:val="0027678D"/>
    <w:pPr>
      <w:spacing w:after="0" w:line="240" w:lineRule="auto"/>
      <w:jc w:val="center"/>
    </w:pPr>
    <w:rPr>
      <w:sz w:val="16"/>
      <w:szCs w:val="16"/>
    </w:rPr>
  </w:style>
  <w:style w:type="paragraph" w:customStyle="1" w:styleId="Conteudonumerado">
    <w:name w:val="Conteudo_numerado"/>
    <w:basedOn w:val="Item2"/>
    <w:qFormat/>
    <w:rsid w:val="004538D9"/>
    <w:pPr>
      <w:numPr>
        <w:numId w:val="10"/>
      </w:numPr>
    </w:pPr>
  </w:style>
  <w:style w:type="paragraph" w:customStyle="1" w:styleId="Estruturacurricularcab">
    <w:name w:val="Estrutura_curricular_cab"/>
    <w:basedOn w:val="Estruturacurricular"/>
    <w:qFormat/>
    <w:rsid w:val="00C526F9"/>
  </w:style>
  <w:style w:type="character" w:styleId="Refdecomentrio">
    <w:name w:val="annotation reference"/>
    <w:basedOn w:val="Tipodeletrapredefinidodopargrafo"/>
    <w:rsid w:val="000D5449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0D54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D5449"/>
    <w:rPr>
      <w:rFonts w:ascii="Calibri" w:hAnsi="Calibri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0D54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0D5449"/>
    <w:rPr>
      <w:rFonts w:ascii="Calibri" w:hAnsi="Calibri"/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E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380B"/>
    <w:rPr>
      <w:rFonts w:ascii="Calibri" w:hAnsi="Calibri"/>
      <w:sz w:val="22"/>
      <w:szCs w:val="24"/>
    </w:rPr>
  </w:style>
  <w:style w:type="paragraph" w:styleId="Rodap">
    <w:name w:val="footer"/>
    <w:basedOn w:val="Normal"/>
    <w:link w:val="RodapCarter"/>
    <w:uiPriority w:val="99"/>
    <w:unhideWhenUsed/>
    <w:rsid w:val="00E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380B"/>
    <w:rPr>
      <w:rFonts w:ascii="Calibri" w:hAnsi="Calibri"/>
      <w:sz w:val="22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4670B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4670B3"/>
    <w:rPr>
      <w:rFonts w:ascii="Calibri" w:hAnsi="Calibri"/>
    </w:rPr>
  </w:style>
  <w:style w:type="character" w:styleId="Refdenotaderodap">
    <w:name w:val="footnote reference"/>
    <w:basedOn w:val="Tipodeletrapredefinidodopargrafo"/>
    <w:semiHidden/>
    <w:unhideWhenUsed/>
    <w:rsid w:val="004670B3"/>
    <w:rPr>
      <w:vertAlign w:val="superscript"/>
    </w:rPr>
  </w:style>
  <w:style w:type="paragraph" w:customStyle="1" w:styleId="Item">
    <w:name w:val="Item"/>
    <w:basedOn w:val="Normal"/>
    <w:qFormat/>
    <w:rsid w:val="004670B3"/>
    <w:pPr>
      <w:spacing w:before="200" w:line="240" w:lineRule="auto"/>
      <w:ind w:left="425" w:hanging="425"/>
    </w:pPr>
    <w:rPr>
      <w:lang w:eastAsia="pt-PT"/>
    </w:rPr>
  </w:style>
  <w:style w:type="paragraph" w:customStyle="1" w:styleId="Itemconteudo">
    <w:name w:val="Item_conteudo"/>
    <w:basedOn w:val="Normal"/>
    <w:qFormat/>
    <w:rsid w:val="004670B3"/>
    <w:pPr>
      <w:ind w:left="426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es\Downloads\ACTeSP_Fich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9iOLmal1PaACLbRVZIYG5NgOvI6+tHYJ38otYTZ70XQ=</DigestValue>
    </Reference>
    <Reference Type="http://www.w3.org/2000/09/xmldsig#Object" URI="#idOfficeObject">
      <DigestMethod Algorithm="http://www.w3.org/2001/04/xmlenc#sha256"/>
      <DigestValue>S+OermlFRrZLM2s8vZgKkRumn2kTAYYGeZV7Y973C0w=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DX8IPXPDv8z8KKAdnhJKzh4vQ+3B3tPxrAujc404LNE=</DigestValue>
    </Reference>
  </SignedInfo>
  <SignatureValue>A/ArJmYqEyQs0C+jyzO0I8HnYM4y/bsamZMCYhY6KgbxucOPmBgL3CBkcKpe+H+6JimIVi4cJQCy
RK49b9SggAVVpEnHoDnEm3nAlbeKIA1PDvT+MfwdJ9LKpuR69vov2Giho77xbOcRXrv4glpnwSnH
74YB3qJtCmZa3wucJZfdpyhWUDuLpE1lD3Jpvn7jGPEBKbV5UTsQZIiQiSlqzOHIpt42lYD2x4uQ
Cn1yznKO+OnH2E/UzdcoQxGU1mRN0k6z+pwaxWuOBeCoKeaQlwpgjjv5ikW6wuaMAotDQ1/+fBaJ
ZdlfZ2VxNyn1JroQIVJ70Kz95Nh+VlpcPtFt0g==</SignatureValue>
  <KeyInfo>
    <X509Data>
      <X509Certificate>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mPHuI6wPyI09YL9aTnpLFw29+IYyUHXhYk6xwyPERkU=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RILIdxFIpe/tSDsGNp9PdA/XA2b3pmxG1FpMzgziil0=</DigestValue>
      </Reference>
      <Reference URI="/word/document.xml?ContentType=application/vnd.openxmlformats-officedocument.wordprocessingml.document.main+xml">
        <DigestMethod Algorithm="http://www.w3.org/2001/04/xmlenc#sha256"/>
        <DigestValue>bHAlnu0m+qYuK6xRNGN+UQvZwvQOmBhVrqhYIZNSwwg=</DigestValue>
      </Reference>
      <Reference URI="/word/endnotes.xml?ContentType=application/vnd.openxmlformats-officedocument.wordprocessingml.endnotes+xml">
        <DigestMethod Algorithm="http://www.w3.org/2001/04/xmlenc#sha256"/>
        <DigestValue>JuDjkVrLV2F20OMb9ie6Db7BzQ8yCIzEg4gdTXVGEM8=</DigestValue>
      </Reference>
      <Reference URI="/word/fontTable.xml?ContentType=application/vnd.openxmlformats-officedocument.wordprocessingml.fontTable+xml">
        <DigestMethod Algorithm="http://www.w3.org/2001/04/xmlenc#sha256"/>
        <DigestValue>CNBR8uhktPH3lULaadFBJLcTVPsooG+fEuluIKJgDGQ=</DigestValue>
      </Reference>
      <Reference URI="/word/footer1.xml?ContentType=application/vnd.openxmlformats-officedocument.wordprocessingml.footer+xml">
        <DigestMethod Algorithm="http://www.w3.org/2001/04/xmlenc#sha256"/>
        <DigestValue>4LdizvzXCZeq311kkN1kasUbHCzmV79WBicOBho456c=</DigestValue>
      </Reference>
      <Reference URI="/word/footer2.xml?ContentType=application/vnd.openxmlformats-officedocument.wordprocessingml.footer+xml">
        <DigestMethod Algorithm="http://www.w3.org/2001/04/xmlenc#sha256"/>
        <DigestValue>ndiME4F40PK/N6XNVQvY7qk8CU86p3Rv2YoRZbBNEZw=</DigestValue>
      </Reference>
      <Reference URI="/word/footer3.xml?ContentType=application/vnd.openxmlformats-officedocument.wordprocessingml.footer+xml">
        <DigestMethod Algorithm="http://www.w3.org/2001/04/xmlenc#sha256"/>
        <DigestValue>cl3CmJb5trrkCh0MWUvc+Opk27YT20qv38K05GV94iQ=</DigestValue>
      </Reference>
      <Reference URI="/word/footnotes.xml?ContentType=application/vnd.openxmlformats-officedocument.wordprocessingml.footnotes+xml">
        <DigestMethod Algorithm="http://www.w3.org/2001/04/xmlenc#sha256"/>
        <DigestValue>fM4rcu4Lnkmnl3gC7NcaUe22jAH/KRG+ZJ/MPc1ds8k=</DigestValue>
      </Reference>
      <Reference URI="/word/header1.xml?ContentType=application/vnd.openxmlformats-officedocument.wordprocessingml.header+xml">
        <DigestMethod Algorithm="http://www.w3.org/2001/04/xmlenc#sha256"/>
        <DigestValue>0mW85BNicIU0ZZQ0Oh0NwFKCsqyPJoNJAICwtc9o6nU=</DigestValue>
      </Reference>
      <Reference URI="/word/media/image1.png?ContentType=image/png">
        <DigestMethod Algorithm="http://www.w3.org/2001/04/xmlenc#sha256"/>
        <DigestValue>wSbmzLD4oEtERzDS8+5PFHrbF8J2pUL/V6xaIO80nlc=</DigestValue>
      </Reference>
      <Reference URI="/word/media/image2.png?ContentType=image/png">
        <DigestMethod Algorithm="http://www.w3.org/2001/04/xmlenc#sha256"/>
        <DigestValue>1TOUs5Go5jhcuD4jmXNPdDQZhYA8auA8G6Fy2WXJ1ZY=</DigestValue>
      </Reference>
      <Reference URI="/word/numbering.xml?ContentType=application/vnd.openxmlformats-officedocument.wordprocessingml.numbering+xml">
        <DigestMethod Algorithm="http://www.w3.org/2001/04/xmlenc#sha256"/>
        <DigestValue>JgbCd/XT9Jef5D4LitjfCE6IXQzkJVpHyfXyqi8uaZI=</DigestValue>
      </Reference>
      <Reference URI="/word/settings.xml?ContentType=application/vnd.openxmlformats-officedocument.wordprocessingml.settings+xml">
        <DigestMethod Algorithm="http://www.w3.org/2001/04/xmlenc#sha256"/>
        <DigestValue>9hKoQm1+cpe4Y2NgXR4/pAkJ+YJ67d0meS2dnBLpEJI=</DigestValue>
      </Reference>
      <Reference URI="/word/styles.xml?ContentType=application/vnd.openxmlformats-officedocument.wordprocessingml.styles+xml">
        <DigestMethod Algorithm="http://www.w3.org/2001/04/xmlenc#sha256"/>
        <DigestValue>njdGhi3kwsg4dVo2eSaMnP5kilRCvJT83xcidLePGk4=</DigestValue>
      </Reference>
      <Reference URI="/word/theme/theme1.xml?ContentType=application/vnd.openxmlformats-officedocument.theme+xml">
        <DigestMethod Algorithm="http://www.w3.org/2001/04/xmlenc#sha256"/>
        <DigestValue>x4igGwsKR0W3643W52xt+1i/Yb1dmWGiduIPppqzOcE=</DigestValue>
      </Reference>
      <Reference URI="/word/webSettings.xml?ContentType=application/vnd.openxmlformats-officedocument.wordprocessingml.webSettings+xml">
        <DigestMethod Algorithm="http://www.w3.org/2001/04/xmlenc#sha256"/>
        <DigestValue>12chFB55dO4lCw/EtorPPixpE5rjrZGYailTXKxUB5Q=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2021-07-15T18:47:59Z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2021-07-15T18:47:59Z</xd:SigningTime>
          <xd:SigningCertificate>
            <xd:Cert>
              <xd:CertDigest>
                <DigestMethod Algorithm="http://www.w3.org/2001/04/xmlenc#sha256"/>
                <DigestValue>GkUWuV22XWuyXcNjZKx+d5oGoPdaRDRQc+MHVVadP7o=</DigestValue>
              </xd:CertDigest>
              <xd:IssuerSerial>
                <X509IssuerName>CN=ECCE 002, OU=ECEstado, OU=SCEE, O=Centro de Gestão da Rede Informática do Governo, C=PT</X509IssuerName>
                <X509SerialNumber>167354350889271224112952666698010860198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</xd:EncapsulatedX509Certificate>
            <xd:EncapsulatedX509Certificate>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4F8538C514C49A5465FE86C2578AE" ma:contentTypeVersion="6" ma:contentTypeDescription="Criar um novo documento." ma:contentTypeScope="" ma:versionID="691c64fa584e99d0c2e9e30c1f2c9c36">
  <xsd:schema xmlns:xsd="http://www.w3.org/2001/XMLSchema" xmlns:xs="http://www.w3.org/2001/XMLSchema" xmlns:p="http://schemas.microsoft.com/office/2006/metadata/properties" xmlns:ns2="75d7d31c-e291-4577-9f9e-1e1263cc15c8" targetNamespace="http://schemas.microsoft.com/office/2006/metadata/properties" ma:root="true" ma:fieldsID="6e3d27760aa2f31b4ada7224137265c1" ns2:_="">
    <xsd:import namespace="75d7d31c-e291-4577-9f9e-1e1263cc1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d31c-e291-4577-9f9e-1e1263cc1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024B-2B3A-426A-A0C4-A3101BF84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CA17-8786-41B4-85CF-4806572BF500}">
  <ds:schemaRefs>
    <ds:schemaRef ds:uri="75d7d31c-e291-4577-9f9e-1e1263cc15c8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86F539-3B81-4865-AD23-EA7C57640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7d31c-e291-4577-9f9e-1e1263cc1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E6269-2796-40CA-AF9E-4CCEFBEB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ACTeSP_Ficha.dotx</Template>
  <TotalTime>3</TotalTime>
  <Pages>7</Pages>
  <Words>1660</Words>
  <Characters>8969</Characters>
  <Application>Microsoft Office Word</Application>
  <DocSecurity>0</DocSecurity>
  <Lines>74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Ministro da Ciência, Tecnologia e Ensino Superior,</dc:title>
  <dc:creator>MIA .</dc:creator>
  <cp:lastModifiedBy>Inês Vasques</cp:lastModifiedBy>
  <cp:revision>12</cp:revision>
  <cp:lastPrinted>2011-05-26T14:57:00Z</cp:lastPrinted>
  <dcterms:created xsi:type="dcterms:W3CDTF">2020-05-26T16:40:00Z</dcterms:created>
  <dcterms:modified xsi:type="dcterms:W3CDTF">2021-07-15T18:42:00Z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0x01010001A4F8538C514C49A5465FE86C2578AE</vt:lpwstr>
  </property>
</Properties>
</file>