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975"/>
        <w:gridCol w:w="2232"/>
        <w:gridCol w:w="2232"/>
        <w:gridCol w:w="3051"/>
      </w:tblGrid>
      <w:tr w:rsidR="001B0BB8" w:rsidRPr="007673FA" w14:paraId="56E939D3" w14:textId="77777777" w:rsidTr="00050B41">
        <w:trPr>
          <w:trHeight w:val="334"/>
        </w:trPr>
        <w:tc>
          <w:tcPr>
            <w:tcW w:w="2975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051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050B41">
        <w:trPr>
          <w:trHeight w:val="412"/>
        </w:trPr>
        <w:tc>
          <w:tcPr>
            <w:tcW w:w="2975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3051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050B41">
        <w:tc>
          <w:tcPr>
            <w:tcW w:w="2975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051" w:type="dxa"/>
            <w:shd w:val="clear" w:color="auto" w:fill="FFFFFF"/>
          </w:tcPr>
          <w:p w14:paraId="56E939DC" w14:textId="25AB2FA4" w:rsidR="001903D7" w:rsidRPr="007673FA" w:rsidRDefault="0016679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2018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597E23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</w:p>
        </w:tc>
      </w:tr>
      <w:tr w:rsidR="0081766A" w:rsidRPr="007673FA" w14:paraId="56E939E2" w14:textId="77777777" w:rsidTr="00050B41">
        <w:tc>
          <w:tcPr>
            <w:tcW w:w="2975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515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9"/>
        <w:gridCol w:w="2977"/>
        <w:gridCol w:w="2268"/>
        <w:gridCol w:w="3260"/>
      </w:tblGrid>
      <w:tr w:rsidR="00116FBB" w:rsidRPr="009F5B61" w14:paraId="56E939EA" w14:textId="77777777" w:rsidTr="00050B41">
        <w:trPr>
          <w:trHeight w:val="314"/>
        </w:trPr>
        <w:tc>
          <w:tcPr>
            <w:tcW w:w="226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/>
          </w:tcPr>
          <w:p w14:paraId="56E939E9" w14:textId="171FAD6D" w:rsidR="00116FBB" w:rsidRPr="005E466D" w:rsidRDefault="00050B4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Instituto Politécnico de Santarém</w:t>
            </w:r>
          </w:p>
        </w:tc>
      </w:tr>
      <w:tr w:rsidR="007967A9" w:rsidRPr="005E466D" w14:paraId="56E939F1" w14:textId="77777777" w:rsidTr="00050B41">
        <w:trPr>
          <w:trHeight w:val="314"/>
        </w:trPr>
        <w:tc>
          <w:tcPr>
            <w:tcW w:w="2269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FFFFFF"/>
          </w:tcPr>
          <w:p w14:paraId="56E939EE" w14:textId="354CE033" w:rsidR="007967A9" w:rsidRPr="005E466D" w:rsidRDefault="00050B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 SANTARE01</w:t>
            </w:r>
          </w:p>
        </w:tc>
        <w:tc>
          <w:tcPr>
            <w:tcW w:w="226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260" w:type="dxa"/>
            <w:shd w:val="clear" w:color="auto" w:fill="FFFFFF"/>
          </w:tcPr>
          <w:p w14:paraId="56E939F0" w14:textId="17D05D27" w:rsidR="007967A9" w:rsidRPr="005E466D" w:rsidRDefault="007967A9" w:rsidP="00050B41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050B41">
        <w:trPr>
          <w:trHeight w:val="472"/>
        </w:trPr>
        <w:tc>
          <w:tcPr>
            <w:tcW w:w="2269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77" w:type="dxa"/>
            <w:shd w:val="clear" w:color="auto" w:fill="FFFFFF"/>
          </w:tcPr>
          <w:p w14:paraId="614008A7" w14:textId="77777777" w:rsidR="007967A9" w:rsidRDefault="00050B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Complexo Andaluz, apt 279</w:t>
            </w:r>
          </w:p>
          <w:p w14:paraId="56E939F3" w14:textId="3292BAE8" w:rsidR="00050B41" w:rsidRPr="005E466D" w:rsidRDefault="00050B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2001-904 Santarém</w:t>
            </w:r>
          </w:p>
        </w:tc>
        <w:tc>
          <w:tcPr>
            <w:tcW w:w="226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260" w:type="dxa"/>
            <w:shd w:val="clear" w:color="auto" w:fill="FFFFFF"/>
          </w:tcPr>
          <w:p w14:paraId="56E939F5" w14:textId="4219190B" w:rsidR="007967A9" w:rsidRPr="005E466D" w:rsidRDefault="00050B41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PT</w:t>
            </w:r>
          </w:p>
        </w:tc>
      </w:tr>
      <w:tr w:rsidR="007967A9" w:rsidRPr="005E466D" w14:paraId="56E939FC" w14:textId="77777777" w:rsidTr="00050B41">
        <w:trPr>
          <w:trHeight w:val="811"/>
        </w:trPr>
        <w:tc>
          <w:tcPr>
            <w:tcW w:w="2269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977" w:type="dxa"/>
            <w:shd w:val="clear" w:color="auto" w:fill="FFFFFF"/>
          </w:tcPr>
          <w:p w14:paraId="56E939F8" w14:textId="57E28EC4" w:rsidR="007967A9" w:rsidRPr="005E466D" w:rsidRDefault="00050B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office</w:t>
            </w:r>
          </w:p>
        </w:tc>
        <w:tc>
          <w:tcPr>
            <w:tcW w:w="226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260" w:type="dxa"/>
            <w:shd w:val="clear" w:color="auto" w:fill="FFFFFF"/>
          </w:tcPr>
          <w:p w14:paraId="56E939FB" w14:textId="736E296D" w:rsidR="007967A9" w:rsidRPr="00050B41" w:rsidRDefault="00050B41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20"/>
                <w:lang w:val="fr-BE"/>
              </w:rPr>
              <w:t>c</w:t>
            </w:r>
            <w:r w:rsidRPr="00050B41">
              <w:rPr>
                <w:rFonts w:ascii="Verdana" w:hAnsi="Verdana" w:cs="Arial"/>
                <w:color w:val="002060"/>
                <w:sz w:val="20"/>
                <w:lang w:val="fr-BE"/>
              </w:rPr>
              <w:t>eu.martins</w:t>
            </w:r>
            <w:r>
              <w:rPr>
                <w:rFonts w:ascii="Verdana" w:hAnsi="Verdana" w:cs="Arial"/>
                <w:color w:val="002060"/>
                <w:sz w:val="20"/>
                <w:lang w:val="fr-BE"/>
              </w:rPr>
              <w:t>@sc.ipsantarem.pt</w:t>
            </w:r>
          </w:p>
        </w:tc>
      </w:tr>
      <w:tr w:rsidR="00F8532D" w:rsidRPr="005F0E76" w14:paraId="56E93A03" w14:textId="77777777" w:rsidTr="00050B41">
        <w:trPr>
          <w:trHeight w:val="811"/>
        </w:trPr>
        <w:tc>
          <w:tcPr>
            <w:tcW w:w="2269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77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260" w:type="dxa"/>
            <w:shd w:val="clear" w:color="auto" w:fill="FFFFFF"/>
          </w:tcPr>
          <w:p w14:paraId="7F97F706" w14:textId="7F2D7F52" w:rsidR="006F285A" w:rsidRDefault="00D1699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96E7212" w:rsidR="00F8532D" w:rsidRPr="00F8532D" w:rsidRDefault="00D1699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B41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10632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53"/>
        <w:gridCol w:w="2551"/>
        <w:gridCol w:w="2268"/>
        <w:gridCol w:w="3260"/>
      </w:tblGrid>
      <w:tr w:rsidR="00A75662" w:rsidRPr="007673FA" w14:paraId="56E93A0A" w14:textId="77777777" w:rsidTr="00050B41">
        <w:trPr>
          <w:trHeight w:val="371"/>
        </w:trPr>
        <w:tc>
          <w:tcPr>
            <w:tcW w:w="2553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050B41">
        <w:trPr>
          <w:trHeight w:val="371"/>
        </w:trPr>
        <w:tc>
          <w:tcPr>
            <w:tcW w:w="2553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050B41">
        <w:trPr>
          <w:trHeight w:val="559"/>
        </w:trPr>
        <w:tc>
          <w:tcPr>
            <w:tcW w:w="2553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260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050B41">
        <w:tc>
          <w:tcPr>
            <w:tcW w:w="2553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260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451B0333" w14:textId="77777777" w:rsidR="002C4EE7" w:rsidRDefault="007967A9" w:rsidP="002C4EE7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6E8FF317" w:rsidR="005D5129" w:rsidRDefault="00124689" w:rsidP="002C4EE7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4FF5F7E3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3A62AB22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CC9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21675683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050B41">
        <w:rPr>
          <w:rFonts w:ascii="Verdana" w:hAnsi="Verdana" w:cs="Calibri"/>
          <w:lang w:val="en-GB"/>
        </w:rPr>
        <w:t>8</w:t>
      </w:r>
    </w:p>
    <w:p w14:paraId="63DFBEF5" w14:textId="30E63E2E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</w:t>
      </w:r>
      <w:r w:rsidR="00950CC9">
        <w:rPr>
          <w:rFonts w:ascii="Verdana" w:hAnsi="Verdana" w:cs="Calibri"/>
          <w:lang w:val="en-GB"/>
        </w:rPr>
        <w:t>EN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967E4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967E4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967E4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6967E4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101522E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063CE">
              <w:rPr>
                <w:rFonts w:ascii="Verdana" w:hAnsi="Verdana" w:cs="Calibri"/>
                <w:sz w:val="20"/>
                <w:lang w:val="en-GB"/>
              </w:rPr>
              <w:t xml:space="preserve"> PhD João Moutão – Vice-President</w:t>
            </w:r>
          </w:p>
          <w:p w14:paraId="56E93A4D" w14:textId="50F83DFF" w:rsidR="00377526" w:rsidRPr="00490F95" w:rsidRDefault="00377526" w:rsidP="00444CC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A063CE">
              <w:rPr>
                <w:rFonts w:ascii="Verdana" w:hAnsi="Verdana" w:cs="Calibri"/>
                <w:sz w:val="20"/>
                <w:lang w:val="en-GB"/>
              </w:rPr>
              <w:t xml:space="preserve">                     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8170F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9F7D" w14:textId="77777777" w:rsidR="00D16994" w:rsidRDefault="00D16994">
      <w:r>
        <w:separator/>
      </w:r>
    </w:p>
  </w:endnote>
  <w:endnote w:type="continuationSeparator" w:id="0">
    <w:p w14:paraId="6B932B02" w14:textId="77777777" w:rsidR="00D16994" w:rsidRDefault="00D16994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denotadefim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liga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defim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4939299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7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7735" w14:textId="77777777" w:rsidR="00D16994" w:rsidRDefault="00D16994">
      <w:r>
        <w:separator/>
      </w:r>
    </w:p>
  </w:footnote>
  <w:footnote w:type="continuationSeparator" w:id="0">
    <w:p w14:paraId="45E714C5" w14:textId="77777777" w:rsidR="00D16994" w:rsidRDefault="00D1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D54E2A">
      <w:trPr>
        <w:trHeight w:val="1850"/>
      </w:trPr>
      <w:tc>
        <w:tcPr>
          <w:tcW w:w="7135" w:type="dxa"/>
          <w:vAlign w:val="center"/>
        </w:tcPr>
        <w:p w14:paraId="56E93A5A" w14:textId="4F20F186" w:rsidR="00E01AAA" w:rsidRPr="00AD66BB" w:rsidRDefault="00D54E2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54E2A">
            <w:rPr>
              <w:noProof/>
              <w:lang w:val="pt-PT" w:eastAsia="pt-PT"/>
            </w:rPr>
            <w:drawing>
              <wp:inline distT="0" distB="0" distL="0" distR="0" wp14:anchorId="37AADB12" wp14:editId="3EA4DD5D">
                <wp:extent cx="897147" cy="107190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165" cy="107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w:drawing>
              <wp:anchor distT="0" distB="0" distL="114300" distR="114300" simplePos="0" relativeHeight="251660288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DDE814A" w:rsidR="00E01AAA" w:rsidRPr="00967BFC" w:rsidRDefault="00D54E2A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t-PT" w:eastAsia="pt-P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02A70B1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-161374</wp:posOffset>
                    </wp:positionV>
                    <wp:extent cx="1728470" cy="89662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896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4F1D9C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252FDF16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41A1BFB0" w14:textId="77777777" w:rsidR="00D54E2A" w:rsidRPr="00AD66BB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igher Education </w:t>
                                </w:r>
                              </w:p>
                              <w:p w14:paraId="7543AA09" w14:textId="77777777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FDF1913" w14:textId="2E7588D0" w:rsidR="00D54E2A" w:rsidRPr="006852C7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07FF04C9" w14:textId="248FF396" w:rsidR="00D54E2A" w:rsidRDefault="00D54E2A" w:rsidP="00D54E2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092D4BB3" w14:textId="77777777" w:rsidR="00D54E2A" w:rsidRDefault="00D54E2A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29BDB971" w14:textId="77777777" w:rsidR="00D54E2A" w:rsidRDefault="00D54E2A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56E93A70" w14:textId="1E8078A9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1.2pt;margin-top:-12.7pt;width:136.1pt;height:7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RL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" filled="f" stroked="f">
                    <v:textbox>
                      <w:txbxContent>
                        <w:p w14:paraId="7B4F1D9C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52FDF16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1A1BFB0" w14:textId="77777777" w:rsidR="00D54E2A" w:rsidRPr="00AD66BB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igher Education </w:t>
                          </w:r>
                        </w:p>
                        <w:p w14:paraId="7543AA09" w14:textId="77777777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FDF1913" w14:textId="2E7588D0" w:rsidR="00D54E2A" w:rsidRPr="006852C7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07FF04C9" w14:textId="248FF396" w:rsidR="00D54E2A" w:rsidRDefault="00D54E2A" w:rsidP="00D54E2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092D4BB3" w14:textId="77777777" w:rsidR="00D54E2A" w:rsidRDefault="00D54E2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9BDB971" w14:textId="77777777" w:rsidR="00D54E2A" w:rsidRDefault="00D54E2A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70" w14:textId="1E8078A9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0B41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37D9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2E35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673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6798"/>
    <w:rsid w:val="00167D71"/>
    <w:rsid w:val="00170246"/>
    <w:rsid w:val="00174FC4"/>
    <w:rsid w:val="001804C6"/>
    <w:rsid w:val="00181A1E"/>
    <w:rsid w:val="00181BCF"/>
    <w:rsid w:val="00183A28"/>
    <w:rsid w:val="00185102"/>
    <w:rsid w:val="00185EC0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31C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EE7"/>
    <w:rsid w:val="002C55E2"/>
    <w:rsid w:val="002C5C57"/>
    <w:rsid w:val="002D1ECC"/>
    <w:rsid w:val="002D2C3E"/>
    <w:rsid w:val="002D31AD"/>
    <w:rsid w:val="002D4FA0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4250"/>
    <w:rsid w:val="003F5071"/>
    <w:rsid w:val="003F7613"/>
    <w:rsid w:val="00400033"/>
    <w:rsid w:val="00400CAE"/>
    <w:rsid w:val="004010EE"/>
    <w:rsid w:val="00402406"/>
    <w:rsid w:val="004040D6"/>
    <w:rsid w:val="004110B2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4CCA"/>
    <w:rsid w:val="0044503B"/>
    <w:rsid w:val="00446FD7"/>
    <w:rsid w:val="0044764C"/>
    <w:rsid w:val="0045075C"/>
    <w:rsid w:val="0045198A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442F"/>
    <w:rsid w:val="004D5046"/>
    <w:rsid w:val="004D51C6"/>
    <w:rsid w:val="004D58E6"/>
    <w:rsid w:val="004D746F"/>
    <w:rsid w:val="004D7BDF"/>
    <w:rsid w:val="004E0D52"/>
    <w:rsid w:val="004E0E28"/>
    <w:rsid w:val="004E2CA1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6B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77DF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97E23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0F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967E4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0FC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0CC9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63CE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935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52BB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87CFA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0CF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994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E2A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856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27F8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039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5B5A7805-E032-4830-81BB-11B2C0F2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37E32C-F5DA-4648-8DE0-7BED328E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487</Words>
  <Characters>2636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Dina Rocha - ESE</cp:lastModifiedBy>
  <cp:revision>2</cp:revision>
  <cp:lastPrinted>2013-11-06T08:46:00Z</cp:lastPrinted>
  <dcterms:created xsi:type="dcterms:W3CDTF">2019-10-15T09:43:00Z</dcterms:created>
  <dcterms:modified xsi:type="dcterms:W3CDTF">2019-10-15T09:43:00Z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