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CEED" w14:textId="72219A87" w:rsidR="0039363F" w:rsidRDefault="0039363F" w:rsidP="0039363F">
      <w:pPr>
        <w:pStyle w:val="Ttulo"/>
      </w:pPr>
    </w:p>
    <w:p w14:paraId="11CC9E8A" w14:textId="77777777" w:rsidR="0067165F" w:rsidRDefault="0067165F" w:rsidP="003F387A">
      <w:pPr>
        <w:pStyle w:val="Ttulo"/>
        <w:spacing w:line="360" w:lineRule="auto"/>
      </w:pPr>
    </w:p>
    <w:p w14:paraId="431E6A1F" w14:textId="24835D6C" w:rsidR="0039363F" w:rsidRDefault="0039363F" w:rsidP="003F387A">
      <w:pPr>
        <w:pStyle w:val="Ttulo"/>
        <w:spacing w:line="360" w:lineRule="auto"/>
      </w:pPr>
      <w:r>
        <w:t>REQUERIMENTO</w:t>
      </w:r>
      <w:r>
        <w:rPr>
          <w:spacing w:val="-5"/>
        </w:rPr>
        <w:t xml:space="preserve"> </w:t>
      </w:r>
    </w:p>
    <w:p w14:paraId="00D9F8F0" w14:textId="7B1A623D" w:rsidR="0039363F" w:rsidRPr="0039363F" w:rsidRDefault="0039363F" w:rsidP="003F387A">
      <w:pPr>
        <w:pStyle w:val="Ttulo"/>
        <w:spacing w:line="360" w:lineRule="auto"/>
        <w:rPr>
          <w:sz w:val="24"/>
          <w:szCs w:val="24"/>
        </w:rPr>
      </w:pPr>
      <w:r w:rsidRPr="0039363F">
        <w:rPr>
          <w:sz w:val="24"/>
          <w:szCs w:val="24"/>
        </w:rPr>
        <w:t>Apoio Extraordinário ao Alojamento</w:t>
      </w:r>
      <w:r>
        <w:rPr>
          <w:sz w:val="24"/>
          <w:szCs w:val="24"/>
        </w:rPr>
        <w:t xml:space="preserve"> a Estudantes Não Bolseiros</w:t>
      </w:r>
    </w:p>
    <w:p w14:paraId="543A8635" w14:textId="77777777" w:rsidR="0039363F" w:rsidRPr="0039363F" w:rsidRDefault="0039363F" w:rsidP="00846FCA">
      <w:pPr>
        <w:pStyle w:val="Corpodetexto"/>
        <w:spacing w:before="4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3CC3EA" w14:textId="7F6BC94F" w:rsidR="0039363F" w:rsidRPr="0039363F" w:rsidRDefault="0039363F" w:rsidP="003F23D1">
      <w:pPr>
        <w:pStyle w:val="Corpodetexto"/>
        <w:spacing w:line="340" w:lineRule="auto"/>
        <w:ind w:left="133"/>
        <w:jc w:val="both"/>
        <w:rPr>
          <w:rFonts w:ascii="Arial" w:hAnsi="Arial" w:cs="Arial"/>
          <w:sz w:val="20"/>
          <w:szCs w:val="20"/>
        </w:rPr>
      </w:pPr>
      <w:r w:rsidRPr="0039363F">
        <w:rPr>
          <w:rFonts w:ascii="Arial" w:hAnsi="Arial" w:cs="Arial"/>
          <w:sz w:val="20"/>
          <w:szCs w:val="20"/>
        </w:rPr>
        <w:t>Exmo.(a)</w:t>
      </w:r>
      <w:r w:rsidRPr="0039363F">
        <w:rPr>
          <w:rFonts w:ascii="Arial" w:hAnsi="Arial" w:cs="Arial"/>
          <w:spacing w:val="24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Sr.(a)</w:t>
      </w:r>
      <w:r w:rsidRPr="0039363F">
        <w:rPr>
          <w:rFonts w:ascii="Arial" w:hAnsi="Arial" w:cs="Arial"/>
          <w:spacing w:val="2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Administrador(a)</w:t>
      </w:r>
      <w:r w:rsidRPr="0039363F">
        <w:rPr>
          <w:rFonts w:ascii="Arial" w:hAnsi="Arial" w:cs="Arial"/>
          <w:spacing w:val="21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dos</w:t>
      </w:r>
      <w:r w:rsidRPr="0039363F">
        <w:rPr>
          <w:rFonts w:ascii="Arial" w:hAnsi="Arial" w:cs="Arial"/>
          <w:spacing w:val="2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Serviços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dos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Serviços</w:t>
      </w:r>
      <w:r w:rsidRPr="0039363F">
        <w:rPr>
          <w:rFonts w:ascii="Arial" w:hAnsi="Arial" w:cs="Arial"/>
          <w:spacing w:val="2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de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Ação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Social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do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Instituto</w:t>
      </w:r>
      <w:r w:rsidRPr="0039363F">
        <w:rPr>
          <w:rFonts w:ascii="Arial" w:hAnsi="Arial" w:cs="Arial"/>
          <w:spacing w:val="22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Politécnico</w:t>
      </w:r>
      <w:r w:rsidR="003C691B">
        <w:rPr>
          <w:rFonts w:ascii="Arial" w:hAnsi="Arial" w:cs="Arial"/>
          <w:sz w:val="20"/>
          <w:szCs w:val="20"/>
        </w:rPr>
        <w:t xml:space="preserve"> </w:t>
      </w:r>
      <w:r w:rsidRPr="0039363F">
        <w:rPr>
          <w:rFonts w:ascii="Arial" w:hAnsi="Arial" w:cs="Arial"/>
          <w:spacing w:val="-58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de Santarém</w:t>
      </w:r>
    </w:p>
    <w:p w14:paraId="2E34DE8C" w14:textId="33DBABA8" w:rsidR="0039363F" w:rsidRPr="0039363F" w:rsidRDefault="0039363F" w:rsidP="003F23D1">
      <w:pPr>
        <w:pStyle w:val="Corpodetexto"/>
        <w:tabs>
          <w:tab w:val="left" w:pos="8505"/>
          <w:tab w:val="left" w:pos="9505"/>
          <w:tab w:val="left" w:pos="9951"/>
        </w:tabs>
        <w:spacing w:line="340" w:lineRule="auto"/>
        <w:ind w:left="133"/>
        <w:jc w:val="both"/>
        <w:rPr>
          <w:rFonts w:ascii="Arial" w:hAnsi="Arial" w:cs="Arial"/>
          <w:sz w:val="20"/>
          <w:szCs w:val="20"/>
        </w:rPr>
      </w:pPr>
      <w:r w:rsidRPr="0039363F">
        <w:rPr>
          <w:rFonts w:ascii="Arial" w:hAnsi="Arial" w:cs="Arial"/>
          <w:sz w:val="20"/>
          <w:szCs w:val="20"/>
        </w:rPr>
        <w:t>Eu,</w:t>
      </w:r>
      <w:r w:rsidR="003F23D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3F23D1">
        <w:rPr>
          <w:rFonts w:ascii="Arial" w:hAnsi="Arial" w:cs="Arial"/>
          <w:sz w:val="20"/>
          <w:szCs w:val="20"/>
        </w:rPr>
        <w:t>, e</w:t>
      </w:r>
      <w:r w:rsidRPr="0039363F">
        <w:rPr>
          <w:rFonts w:ascii="Arial" w:hAnsi="Arial" w:cs="Arial"/>
          <w:sz w:val="20"/>
          <w:szCs w:val="20"/>
        </w:rPr>
        <w:t>studante</w:t>
      </w:r>
      <w:r w:rsidRPr="0039363F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da Escola Superi</w:t>
      </w:r>
      <w:r w:rsidR="003F23D1">
        <w:rPr>
          <w:rFonts w:ascii="Arial" w:hAnsi="Arial" w:cs="Arial"/>
          <w:sz w:val="20"/>
          <w:szCs w:val="20"/>
        </w:rPr>
        <w:t xml:space="preserve">or </w:t>
      </w:r>
      <w:r w:rsidR="003F23D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</w:t>
      </w:r>
      <w:r w:rsidR="003F23D1">
        <w:rPr>
          <w:rFonts w:ascii="Arial" w:hAnsi="Arial" w:cs="Arial"/>
          <w:sz w:val="20"/>
          <w:szCs w:val="20"/>
        </w:rPr>
        <w:t>,</w:t>
      </w:r>
      <w:r w:rsidRPr="0039363F">
        <w:rPr>
          <w:rFonts w:ascii="Arial" w:hAnsi="Arial" w:cs="Arial"/>
          <w:sz w:val="20"/>
          <w:szCs w:val="20"/>
        </w:rPr>
        <w:t xml:space="preserve"> com</w:t>
      </w:r>
      <w:r w:rsidRPr="0039363F">
        <w:rPr>
          <w:rFonts w:ascii="Arial" w:hAnsi="Arial" w:cs="Arial"/>
          <w:spacing w:val="-59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o</w:t>
      </w:r>
      <w:r w:rsidRPr="0039363F">
        <w:rPr>
          <w:rFonts w:ascii="Arial" w:hAnsi="Arial" w:cs="Arial"/>
          <w:spacing w:val="-1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Cartão</w:t>
      </w:r>
      <w:r w:rsidRPr="0039363F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de</w:t>
      </w:r>
      <w:r w:rsidRPr="0039363F">
        <w:rPr>
          <w:rFonts w:ascii="Arial" w:hAnsi="Arial" w:cs="Arial"/>
          <w:spacing w:val="-1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Cidadão/Documento</w:t>
      </w:r>
      <w:r w:rsidRPr="0039363F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de</w:t>
      </w:r>
      <w:r w:rsidRPr="0039363F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Identificação</w:t>
      </w:r>
      <w:r w:rsidRPr="0039363F">
        <w:rPr>
          <w:rFonts w:ascii="Arial" w:hAnsi="Arial" w:cs="Arial"/>
          <w:spacing w:val="-3"/>
          <w:sz w:val="20"/>
          <w:szCs w:val="20"/>
        </w:rPr>
        <w:t xml:space="preserve"> </w:t>
      </w:r>
      <w:r w:rsidRPr="0039363F">
        <w:rPr>
          <w:rFonts w:ascii="Arial" w:hAnsi="Arial" w:cs="Arial"/>
          <w:sz w:val="20"/>
          <w:szCs w:val="20"/>
        </w:rPr>
        <w:t>n.</w:t>
      </w:r>
      <w:r w:rsidR="003F23D1">
        <w:rPr>
          <w:rFonts w:ascii="Arial" w:hAnsi="Arial" w:cs="Arial"/>
          <w:sz w:val="20"/>
          <w:szCs w:val="20"/>
        </w:rPr>
        <w:t xml:space="preserve">º </w:t>
      </w:r>
      <w:r w:rsidR="003F23D1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 w:rsidRPr="0039363F">
        <w:rPr>
          <w:rFonts w:ascii="Arial" w:hAnsi="Arial" w:cs="Arial"/>
          <w:sz w:val="20"/>
          <w:szCs w:val="20"/>
        </w:rPr>
        <w:t xml:space="preserve">, venho por este meio requerer a atribuição do Apoio Extraordinário ao Alojamento, de acordo com, o disposto no Despacho n.º </w:t>
      </w:r>
      <w:r w:rsidR="00E128AC">
        <w:rPr>
          <w:rFonts w:ascii="Arial" w:hAnsi="Arial" w:cs="Arial"/>
          <w:sz w:val="20"/>
          <w:szCs w:val="20"/>
        </w:rPr>
        <w:t xml:space="preserve">3163/2023 </w:t>
      </w:r>
      <w:r w:rsidRPr="0039363F">
        <w:rPr>
          <w:rFonts w:ascii="Arial" w:hAnsi="Arial" w:cs="Arial"/>
          <w:sz w:val="20"/>
          <w:szCs w:val="20"/>
        </w:rPr>
        <w:t>da Senhora Ministra da Ciência Tecnologia e Ensino Superior, publicado no Diário da Republica n.º</w:t>
      </w:r>
      <w:r w:rsidR="00E128AC">
        <w:rPr>
          <w:rFonts w:ascii="Arial" w:hAnsi="Arial" w:cs="Arial"/>
          <w:sz w:val="20"/>
          <w:szCs w:val="20"/>
        </w:rPr>
        <w:t>49, 2.ª série</w:t>
      </w:r>
      <w:r w:rsidRPr="0039363F">
        <w:rPr>
          <w:rFonts w:ascii="Arial" w:hAnsi="Arial" w:cs="Arial"/>
          <w:sz w:val="20"/>
          <w:szCs w:val="20"/>
        </w:rPr>
        <w:t xml:space="preserve"> de </w:t>
      </w:r>
      <w:r w:rsidR="00E128AC">
        <w:rPr>
          <w:rFonts w:ascii="Arial" w:hAnsi="Arial" w:cs="Arial"/>
          <w:sz w:val="20"/>
          <w:szCs w:val="20"/>
        </w:rPr>
        <w:t>9 de março</w:t>
      </w:r>
      <w:r w:rsidRPr="0039363F">
        <w:rPr>
          <w:rFonts w:ascii="Arial" w:hAnsi="Arial" w:cs="Arial"/>
          <w:sz w:val="20"/>
          <w:szCs w:val="20"/>
        </w:rPr>
        <w:t>, pelo que anexo, os elementos necessários à prova do cumprimento dos requisitos, designadamente:</w:t>
      </w:r>
    </w:p>
    <w:p w14:paraId="3D4A61F9" w14:textId="77777777" w:rsidR="0039363F" w:rsidRDefault="0039363F" w:rsidP="00846FCA">
      <w:pPr>
        <w:pStyle w:val="Corpodetexto"/>
        <w:spacing w:before="191"/>
        <w:ind w:left="133"/>
        <w:jc w:val="both"/>
      </w:pPr>
      <w:bookmarkStart w:id="0" w:name="_GoBack"/>
      <w:bookmarkEnd w:id="0"/>
    </w:p>
    <w:p w14:paraId="699D6160" w14:textId="77777777" w:rsidR="0039363F" w:rsidRDefault="0039363F" w:rsidP="00846FC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Indicação e comprovativo da morada fiscal do agregado familiar e da morada em tempo de aulas, para comprovar a condição de deslocado;</w:t>
      </w:r>
    </w:p>
    <w:p w14:paraId="55AD8A7F" w14:textId="77777777" w:rsidR="0039363F" w:rsidRDefault="0039363F" w:rsidP="00846FC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Comprovativo de ser beneficiário, à data do requerimento, de abono de família, até ao 3.º escalão;</w:t>
      </w:r>
    </w:p>
    <w:p w14:paraId="7DA7162E" w14:textId="77777777" w:rsidR="0039363F" w:rsidRDefault="0039363F" w:rsidP="00846FC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Comprovativo da satisfação da condição fixada na alínea a) do artigo 5.º do Regulamento;</w:t>
      </w:r>
    </w:p>
    <w:p w14:paraId="0E0AE012" w14:textId="77777777" w:rsidR="0039363F" w:rsidRDefault="0039363F" w:rsidP="00846FC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Certidões comprovativas da não existência de dívida tributária e contributiva, para comprovar a condição fixada na alínea i) do artigo 5.º do Regulamento;</w:t>
      </w:r>
    </w:p>
    <w:p w14:paraId="5242C1AB" w14:textId="79B0E6E9" w:rsidR="0039363F" w:rsidRDefault="0039363F" w:rsidP="00846FCA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Recibos de pagamento do alojamento existentes desde o início do ano letivo até à data da submissão do requerimento, exceto nos casos previstos no número anterior, que deverão ser acompanhados do contrato de arrendamento quando não sejam eletrónicos;</w:t>
      </w:r>
    </w:p>
    <w:p w14:paraId="12976B70" w14:textId="560165A7" w:rsidR="003F387A" w:rsidRDefault="003F387A" w:rsidP="00846FCA">
      <w:pPr>
        <w:pStyle w:val="NormalWeb"/>
        <w:shd w:val="clear" w:color="auto" w:fill="FFFFFF"/>
        <w:spacing w:before="0" w:after="0"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</w:p>
    <w:p w14:paraId="0EA599D4" w14:textId="77777777" w:rsidR="003F387A" w:rsidRDefault="003F387A" w:rsidP="00846FCA">
      <w:pPr>
        <w:pStyle w:val="NormalWeb"/>
        <w:shd w:val="clear" w:color="auto" w:fill="FFFFFF"/>
        <w:spacing w:before="0" w:after="0" w:line="360" w:lineRule="auto"/>
        <w:jc w:val="both"/>
        <w:rPr>
          <w:rFonts w:ascii="Arial" w:eastAsia="Calibri" w:hAnsi="Arial" w:cs="Arial"/>
          <w:sz w:val="20"/>
          <w:szCs w:val="20"/>
          <w:lang w:val="pt-PT"/>
        </w:rPr>
      </w:pPr>
    </w:p>
    <w:p w14:paraId="42300DEB" w14:textId="786D530F" w:rsidR="0039363F" w:rsidRPr="003F387A" w:rsidRDefault="0039363F" w:rsidP="00846FCA">
      <w:pPr>
        <w:pStyle w:val="Corpodetexto"/>
        <w:tabs>
          <w:tab w:val="left" w:pos="10041"/>
        </w:tabs>
        <w:ind w:left="133"/>
        <w:jc w:val="both"/>
        <w:rPr>
          <w:b/>
        </w:rPr>
      </w:pPr>
      <w:r>
        <w:t>Assinatura</w:t>
      </w:r>
      <w:r w:rsidRPr="003F387A">
        <w:rPr>
          <w:b/>
        </w:rPr>
        <w:t xml:space="preserve">: </w:t>
      </w:r>
      <w:r w:rsidRPr="003F387A">
        <w:rPr>
          <w:b/>
          <w:u w:val="single"/>
        </w:rPr>
        <w:t xml:space="preserve"> </w:t>
      </w:r>
      <w:r w:rsidR="003F387A" w:rsidRPr="003F387A">
        <w:rPr>
          <w:b/>
          <w:u w:val="single"/>
        </w:rPr>
        <w:t>__________________________________</w:t>
      </w:r>
    </w:p>
    <w:p w14:paraId="4892C890" w14:textId="77777777" w:rsidR="0039363F" w:rsidRPr="003F387A" w:rsidRDefault="0039363F" w:rsidP="00846FCA">
      <w:pPr>
        <w:pStyle w:val="Corpodetexto"/>
        <w:jc w:val="both"/>
        <w:rPr>
          <w:b/>
          <w:sz w:val="20"/>
        </w:rPr>
      </w:pPr>
    </w:p>
    <w:p w14:paraId="42250E22" w14:textId="77777777" w:rsidR="0039363F" w:rsidRDefault="0039363F" w:rsidP="00846FCA">
      <w:pPr>
        <w:pStyle w:val="Corpodetexto"/>
        <w:jc w:val="both"/>
        <w:rPr>
          <w:sz w:val="20"/>
        </w:rPr>
      </w:pPr>
    </w:p>
    <w:p w14:paraId="6D841100" w14:textId="7A0A762A" w:rsidR="003F387A" w:rsidRPr="003F387A" w:rsidRDefault="003F387A" w:rsidP="00846FCA">
      <w:pPr>
        <w:pStyle w:val="Corpodetexto"/>
        <w:tabs>
          <w:tab w:val="left" w:pos="1380"/>
          <w:tab w:val="left" w:pos="2174"/>
          <w:tab w:val="left" w:pos="2847"/>
          <w:tab w:val="left" w:pos="7884"/>
        </w:tabs>
        <w:spacing w:before="94"/>
        <w:ind w:left="57"/>
        <w:jc w:val="both"/>
        <w:rPr>
          <w:u w:val="single"/>
        </w:rPr>
      </w:pPr>
      <w:bookmarkStart w:id="1" w:name="_Hlk129085496"/>
      <w:r>
        <w:t>Data</w:t>
      </w:r>
      <w:r w:rsidRPr="003F387A">
        <w:t>:</w:t>
      </w:r>
      <w:r>
        <w:t xml:space="preserve"> ____/ ____ / ____</w:t>
      </w:r>
    </w:p>
    <w:p w14:paraId="0FC98E96" w14:textId="77777777" w:rsidR="0039363F" w:rsidRPr="003F387A" w:rsidRDefault="0039363F" w:rsidP="00846FCA">
      <w:pPr>
        <w:pStyle w:val="Corpodetexto"/>
        <w:spacing w:before="11"/>
        <w:jc w:val="both"/>
        <w:rPr>
          <w:sz w:val="23"/>
        </w:rPr>
      </w:pPr>
    </w:p>
    <w:bookmarkEnd w:id="1"/>
    <w:p w14:paraId="05B2B5FB" w14:textId="426FD6DA" w:rsidR="0099319C" w:rsidRDefault="0039363F" w:rsidP="00846FCA">
      <w:pPr>
        <w:jc w:val="both"/>
      </w:pPr>
      <w:r>
        <w:rPr>
          <w:sz w:val="18"/>
        </w:rPr>
        <w:tab/>
      </w:r>
    </w:p>
    <w:sectPr w:rsidR="0099319C" w:rsidSect="003F23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3CB4" w14:textId="77777777" w:rsidR="00097DF5" w:rsidRDefault="00097DF5" w:rsidP="0039363F">
      <w:r>
        <w:separator/>
      </w:r>
    </w:p>
  </w:endnote>
  <w:endnote w:type="continuationSeparator" w:id="0">
    <w:p w14:paraId="6BF20480" w14:textId="77777777" w:rsidR="00097DF5" w:rsidRDefault="00097DF5" w:rsidP="0039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E361D" w14:textId="77777777" w:rsidR="0039363F" w:rsidRDefault="0039363F" w:rsidP="0039363F">
    <w:pPr>
      <w:spacing w:line="196" w:lineRule="exact"/>
      <w:ind w:left="133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Serviços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Ação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Social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–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SAS</w:t>
    </w:r>
  </w:p>
  <w:p w14:paraId="778EDB63" w14:textId="77777777" w:rsidR="0039363F" w:rsidRDefault="0039363F" w:rsidP="0039363F">
    <w:pPr>
      <w:spacing w:before="81"/>
      <w:ind w:left="133"/>
      <w:rPr>
        <w:sz w:val="18"/>
      </w:rPr>
    </w:pPr>
    <w:proofErr w:type="gramStart"/>
    <w:r>
      <w:rPr>
        <w:sz w:val="18"/>
      </w:rPr>
      <w:t>Complexo</w:t>
    </w:r>
    <w:r>
      <w:rPr>
        <w:spacing w:val="-2"/>
        <w:sz w:val="18"/>
      </w:rPr>
      <w:t xml:space="preserve"> </w:t>
    </w:r>
    <w:r>
      <w:rPr>
        <w:sz w:val="18"/>
      </w:rPr>
      <w:t>Andaluz</w:t>
    </w:r>
    <w:proofErr w:type="gramEnd"/>
    <w:r>
      <w:rPr>
        <w:spacing w:val="-2"/>
        <w:sz w:val="18"/>
      </w:rPr>
      <w:t xml:space="preserve"> </w:t>
    </w:r>
    <w:r>
      <w:rPr>
        <w:sz w:val="18"/>
      </w:rPr>
      <w:t>– Moinho</w:t>
    </w:r>
    <w:r>
      <w:rPr>
        <w:spacing w:val="-2"/>
        <w:sz w:val="18"/>
      </w:rPr>
      <w:t xml:space="preserve"> </w:t>
    </w:r>
    <w:r>
      <w:rPr>
        <w:sz w:val="18"/>
      </w:rPr>
      <w:t>do</w:t>
    </w:r>
    <w:r>
      <w:rPr>
        <w:spacing w:val="-2"/>
        <w:sz w:val="18"/>
      </w:rPr>
      <w:t xml:space="preserve"> </w:t>
    </w:r>
    <w:proofErr w:type="spellStart"/>
    <w:r>
      <w:rPr>
        <w:sz w:val="18"/>
      </w:rPr>
      <w:t>Fau</w:t>
    </w:r>
    <w:proofErr w:type="spellEnd"/>
    <w:r>
      <w:rPr>
        <w:spacing w:val="-1"/>
        <w:sz w:val="18"/>
      </w:rPr>
      <w:t xml:space="preserve"> </w:t>
    </w:r>
    <w:r>
      <w:rPr>
        <w:sz w:val="18"/>
      </w:rPr>
      <w:t>–</w:t>
    </w:r>
    <w:r>
      <w:rPr>
        <w:spacing w:val="-1"/>
        <w:sz w:val="18"/>
      </w:rPr>
      <w:t xml:space="preserve"> </w:t>
    </w:r>
    <w:r>
      <w:rPr>
        <w:sz w:val="18"/>
      </w:rPr>
      <w:t>Apartado</w:t>
    </w:r>
    <w:r>
      <w:rPr>
        <w:spacing w:val="-3"/>
        <w:sz w:val="18"/>
      </w:rPr>
      <w:t xml:space="preserve"> </w:t>
    </w:r>
    <w:r>
      <w:rPr>
        <w:sz w:val="18"/>
      </w:rPr>
      <w:t>20</w:t>
    </w:r>
    <w:r>
      <w:rPr>
        <w:spacing w:val="-3"/>
        <w:sz w:val="18"/>
      </w:rPr>
      <w:t xml:space="preserve"> </w:t>
    </w:r>
    <w:r>
      <w:rPr>
        <w:sz w:val="18"/>
      </w:rPr>
      <w:t>–</w:t>
    </w:r>
    <w:r>
      <w:rPr>
        <w:spacing w:val="-1"/>
        <w:sz w:val="18"/>
      </w:rPr>
      <w:t xml:space="preserve"> </w:t>
    </w:r>
    <w:r>
      <w:rPr>
        <w:sz w:val="18"/>
      </w:rPr>
      <w:t>2001-901 SANTARÉM</w:t>
    </w:r>
  </w:p>
  <w:p w14:paraId="3E835189" w14:textId="77777777" w:rsidR="0039363F" w:rsidRDefault="0039363F" w:rsidP="0039363F">
    <w:pPr>
      <w:spacing w:before="78"/>
      <w:ind w:left="133"/>
      <w:rPr>
        <w:sz w:val="18"/>
      </w:rPr>
    </w:pPr>
    <w:r>
      <w:rPr>
        <w:sz w:val="18"/>
      </w:rPr>
      <w:t>Tel.:</w:t>
    </w:r>
    <w:r>
      <w:rPr>
        <w:spacing w:val="-3"/>
        <w:sz w:val="18"/>
      </w:rPr>
      <w:t xml:space="preserve"> </w:t>
    </w:r>
    <w:r>
      <w:rPr>
        <w:sz w:val="18"/>
      </w:rPr>
      <w:t>351</w:t>
    </w:r>
    <w:r>
      <w:rPr>
        <w:spacing w:val="-5"/>
        <w:sz w:val="18"/>
      </w:rPr>
      <w:t xml:space="preserve"> </w:t>
    </w:r>
    <w:r>
      <w:rPr>
        <w:sz w:val="18"/>
      </w:rPr>
      <w:t>243</w:t>
    </w:r>
    <w:r>
      <w:rPr>
        <w:spacing w:val="-5"/>
        <w:sz w:val="18"/>
      </w:rPr>
      <w:t xml:space="preserve"> </w:t>
    </w:r>
    <w:r>
      <w:rPr>
        <w:sz w:val="18"/>
      </w:rPr>
      <w:t>309</w:t>
    </w:r>
    <w:r>
      <w:rPr>
        <w:spacing w:val="-4"/>
        <w:sz w:val="18"/>
      </w:rPr>
      <w:t xml:space="preserve"> </w:t>
    </w:r>
    <w:r>
      <w:rPr>
        <w:sz w:val="18"/>
      </w:rPr>
      <w:t>940</w:t>
    </w:r>
    <w:r>
      <w:rPr>
        <w:spacing w:val="-5"/>
        <w:sz w:val="18"/>
      </w:rPr>
      <w:t xml:space="preserve"> </w:t>
    </w:r>
    <w:r>
      <w:rPr>
        <w:sz w:val="18"/>
      </w:rPr>
      <w:t>–</w:t>
    </w:r>
    <w:r>
      <w:rPr>
        <w:spacing w:val="-3"/>
        <w:sz w:val="18"/>
      </w:rPr>
      <w:t xml:space="preserve"> </w:t>
    </w:r>
    <w:r>
      <w:rPr>
        <w:sz w:val="18"/>
      </w:rPr>
      <w:t>E-mail:</w:t>
    </w:r>
    <w:r>
      <w:rPr>
        <w:spacing w:val="-2"/>
        <w:sz w:val="18"/>
      </w:rPr>
      <w:t xml:space="preserve"> </w:t>
    </w:r>
    <w:hyperlink r:id="rId1">
      <w:r>
        <w:rPr>
          <w:sz w:val="18"/>
          <w:u w:val="single"/>
        </w:rPr>
        <w:t>geral@sas.ipsantarem.pt</w:t>
      </w:r>
      <w:r>
        <w:rPr>
          <w:sz w:val="18"/>
        </w:rPr>
        <w:t xml:space="preserve"> </w:t>
      </w:r>
    </w:hyperlink>
  </w:p>
  <w:p w14:paraId="4EDBD640" w14:textId="77777777" w:rsidR="0039363F" w:rsidRDefault="0039363F" w:rsidP="0039363F">
    <w:pPr>
      <w:pStyle w:val="Corpodetexto"/>
      <w:spacing w:before="11"/>
      <w:rPr>
        <w:sz w:val="23"/>
      </w:rPr>
    </w:pPr>
  </w:p>
  <w:p w14:paraId="0805B79A" w14:textId="77777777" w:rsidR="0039363F" w:rsidRDefault="003936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EC2B" w14:textId="77777777" w:rsidR="00097DF5" w:rsidRDefault="00097DF5" w:rsidP="0039363F">
      <w:r>
        <w:separator/>
      </w:r>
    </w:p>
  </w:footnote>
  <w:footnote w:type="continuationSeparator" w:id="0">
    <w:p w14:paraId="1DAFEF9B" w14:textId="77777777" w:rsidR="00097DF5" w:rsidRDefault="00097DF5" w:rsidP="0039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29EC" w14:textId="319DC796" w:rsidR="0039363F" w:rsidRDefault="0039363F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CFE9E49" wp14:editId="1F0B135D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1504950" cy="3619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2456A"/>
    <w:multiLevelType w:val="multilevel"/>
    <w:tmpl w:val="573ABC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12"/>
    <w:rsid w:val="000868CB"/>
    <w:rsid w:val="00097DF5"/>
    <w:rsid w:val="0039363F"/>
    <w:rsid w:val="003C691B"/>
    <w:rsid w:val="003D1117"/>
    <w:rsid w:val="003F23D1"/>
    <w:rsid w:val="003F387A"/>
    <w:rsid w:val="0067165F"/>
    <w:rsid w:val="00846FCA"/>
    <w:rsid w:val="008910DA"/>
    <w:rsid w:val="0099319C"/>
    <w:rsid w:val="00AA27DF"/>
    <w:rsid w:val="00E128AC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9D26"/>
  <w15:chartTrackingRefBased/>
  <w15:docId w15:val="{CBC1695D-BA89-4F3B-B2C4-39F33F7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6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39363F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9363F"/>
    <w:rPr>
      <w:rFonts w:ascii="Arial MT" w:eastAsia="Arial MT" w:hAnsi="Arial MT" w:cs="Arial MT"/>
    </w:rPr>
  </w:style>
  <w:style w:type="paragraph" w:styleId="Ttulo">
    <w:name w:val="Title"/>
    <w:basedOn w:val="Normal"/>
    <w:link w:val="TtuloCarter"/>
    <w:uiPriority w:val="10"/>
    <w:qFormat/>
    <w:rsid w:val="0039363F"/>
    <w:pPr>
      <w:spacing w:before="92"/>
      <w:ind w:left="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9363F"/>
    <w:rPr>
      <w:rFonts w:ascii="Arial" w:eastAsia="Arial" w:hAnsi="Arial" w:cs="Arial"/>
      <w:b/>
      <w:bCs/>
      <w:sz w:val="28"/>
      <w:szCs w:val="28"/>
    </w:rPr>
  </w:style>
  <w:style w:type="paragraph" w:styleId="NormalWeb">
    <w:name w:val="Normal (Web)"/>
    <w:basedOn w:val="Normal"/>
    <w:rsid w:val="0039363F"/>
    <w:pPr>
      <w:widowControl/>
      <w:suppressAutoHyphens/>
      <w:autoSpaceDE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39363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363F"/>
    <w:rPr>
      <w:rFonts w:ascii="Arial MT" w:eastAsia="Arial MT" w:hAnsi="Arial MT" w:cs="Arial MT"/>
    </w:rPr>
  </w:style>
  <w:style w:type="paragraph" w:styleId="Rodap">
    <w:name w:val="footer"/>
    <w:basedOn w:val="Normal"/>
    <w:link w:val="RodapCarter"/>
    <w:uiPriority w:val="99"/>
    <w:unhideWhenUsed/>
    <w:rsid w:val="0039363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363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sas.ipsantare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Santarém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 Duarte</dc:creator>
  <cp:keywords/>
  <dc:description/>
  <cp:lastModifiedBy>Edite Duarte</cp:lastModifiedBy>
  <cp:revision>2</cp:revision>
  <dcterms:created xsi:type="dcterms:W3CDTF">2023-03-09T12:30:00Z</dcterms:created>
  <dcterms:modified xsi:type="dcterms:W3CDTF">2023-03-09T12:30:00Z</dcterms:modified>
</cp:coreProperties>
</file>